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0EF9" w:rsidRPr="00C35149" w:rsidRDefault="004C0EF9" w:rsidP="004C0EF9">
      <w:pPr>
        <w:rPr>
          <w:b/>
          <w:sz w:val="24"/>
          <w:szCs w:val="24"/>
        </w:rPr>
      </w:pPr>
      <w:r>
        <w:rPr>
          <w:b/>
          <w:sz w:val="24"/>
          <w:szCs w:val="24"/>
        </w:rPr>
        <w:t>СОГЛАСОВАНО</w:t>
      </w:r>
      <w:r w:rsidR="00494CDA">
        <w:rPr>
          <w:b/>
          <w:sz w:val="24"/>
          <w:szCs w:val="24"/>
        </w:rPr>
        <w:t>:</w:t>
      </w:r>
    </w:p>
    <w:p w:rsidR="004C0EF9" w:rsidRPr="005C25AB" w:rsidRDefault="004C0EF9" w:rsidP="004C0EF9">
      <w:pPr>
        <w:jc w:val="both"/>
        <w:rPr>
          <w:sz w:val="24"/>
          <w:szCs w:val="24"/>
        </w:rPr>
      </w:pPr>
      <w:r w:rsidRPr="005C25AB">
        <w:rPr>
          <w:sz w:val="24"/>
          <w:szCs w:val="24"/>
        </w:rPr>
        <w:t>Исполнительный директор</w:t>
      </w:r>
    </w:p>
    <w:p w:rsidR="004C0EF9" w:rsidRPr="003447B9" w:rsidRDefault="004C0EF9" w:rsidP="004C0EF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Общероссийской общественной организации </w:t>
      </w:r>
    </w:p>
    <w:p w:rsidR="004C0EF9" w:rsidRDefault="004C0EF9" w:rsidP="004C0EF9">
      <w:pPr>
        <w:jc w:val="both"/>
        <w:rPr>
          <w:sz w:val="24"/>
          <w:szCs w:val="24"/>
        </w:rPr>
      </w:pPr>
      <w:r>
        <w:rPr>
          <w:sz w:val="24"/>
          <w:szCs w:val="24"/>
        </w:rPr>
        <w:t>«Российская шахматная федерация»</w:t>
      </w:r>
    </w:p>
    <w:p w:rsidR="004C0EF9" w:rsidRDefault="004C0EF9" w:rsidP="004C0EF9">
      <w:pPr>
        <w:jc w:val="both"/>
        <w:rPr>
          <w:sz w:val="24"/>
          <w:szCs w:val="24"/>
        </w:rPr>
      </w:pPr>
    </w:p>
    <w:p w:rsidR="002D2F3C" w:rsidRDefault="002D2F3C" w:rsidP="004C0EF9">
      <w:pPr>
        <w:jc w:val="both"/>
        <w:rPr>
          <w:sz w:val="24"/>
          <w:szCs w:val="24"/>
        </w:rPr>
      </w:pPr>
    </w:p>
    <w:p w:rsidR="004C0EF9" w:rsidRDefault="004C0EF9" w:rsidP="004C0EF9">
      <w:pPr>
        <w:jc w:val="both"/>
        <w:rPr>
          <w:b/>
          <w:sz w:val="36"/>
          <w:szCs w:val="36"/>
        </w:rPr>
      </w:pPr>
      <w:r>
        <w:rPr>
          <w:sz w:val="24"/>
          <w:szCs w:val="24"/>
        </w:rPr>
        <w:t>__________</w:t>
      </w:r>
      <w:r w:rsidRPr="003447B9">
        <w:rPr>
          <w:sz w:val="24"/>
          <w:szCs w:val="24"/>
        </w:rPr>
        <w:t xml:space="preserve">М.В. </w:t>
      </w:r>
      <w:proofErr w:type="spellStart"/>
      <w:r w:rsidRPr="003447B9">
        <w:rPr>
          <w:sz w:val="24"/>
          <w:szCs w:val="24"/>
        </w:rPr>
        <w:t>Глуховск</w:t>
      </w:r>
      <w:r>
        <w:rPr>
          <w:sz w:val="24"/>
          <w:szCs w:val="24"/>
        </w:rPr>
        <w:t>ий</w:t>
      </w:r>
      <w:proofErr w:type="spellEnd"/>
    </w:p>
    <w:p w:rsidR="004C0EF9" w:rsidRDefault="004C0EF9" w:rsidP="004C0EF9">
      <w:pPr>
        <w:rPr>
          <w:b/>
          <w:sz w:val="24"/>
          <w:szCs w:val="24"/>
        </w:rPr>
      </w:pPr>
      <w:r>
        <w:rPr>
          <w:b/>
          <w:sz w:val="24"/>
          <w:szCs w:val="24"/>
        </w:rPr>
        <w:t>____________________</w:t>
      </w:r>
      <w:r w:rsidRPr="009C4359">
        <w:rPr>
          <w:sz w:val="24"/>
          <w:szCs w:val="24"/>
        </w:rPr>
        <w:t>201</w:t>
      </w:r>
      <w:r w:rsidR="00144820">
        <w:rPr>
          <w:sz w:val="24"/>
          <w:szCs w:val="24"/>
        </w:rPr>
        <w:t>9</w:t>
      </w:r>
      <w:r w:rsidRPr="009C4359">
        <w:rPr>
          <w:sz w:val="24"/>
          <w:szCs w:val="24"/>
        </w:rPr>
        <w:t>г.</w:t>
      </w:r>
    </w:p>
    <w:p w:rsidR="004C0EF9" w:rsidRPr="00C35149" w:rsidRDefault="00494CDA" w:rsidP="004C0EF9">
      <w:pPr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 УТВЕРЖДАЮ:</w:t>
      </w:r>
    </w:p>
    <w:p w:rsidR="002D2F3C" w:rsidRDefault="002D2F3C" w:rsidP="002D2F3C">
      <w:pPr>
        <w:jc w:val="both"/>
        <w:rPr>
          <w:sz w:val="24"/>
          <w:szCs w:val="24"/>
        </w:rPr>
      </w:pPr>
      <w:r w:rsidRPr="00C429B1">
        <w:rPr>
          <w:sz w:val="24"/>
          <w:szCs w:val="24"/>
        </w:rPr>
        <w:t xml:space="preserve">Директор департамента </w:t>
      </w:r>
      <w:r w:rsidRPr="00C35149">
        <w:rPr>
          <w:sz w:val="24"/>
          <w:szCs w:val="24"/>
        </w:rPr>
        <w:t>по физической</w:t>
      </w:r>
      <w:r w:rsidRPr="00C745D1">
        <w:rPr>
          <w:sz w:val="24"/>
          <w:szCs w:val="24"/>
        </w:rPr>
        <w:t xml:space="preserve"> </w:t>
      </w:r>
      <w:r w:rsidRPr="00C35149">
        <w:rPr>
          <w:sz w:val="24"/>
          <w:szCs w:val="24"/>
        </w:rPr>
        <w:t>культуре</w:t>
      </w:r>
      <w:r>
        <w:rPr>
          <w:sz w:val="24"/>
          <w:szCs w:val="24"/>
        </w:rPr>
        <w:t>,</w:t>
      </w:r>
      <w:r w:rsidRPr="00C35149">
        <w:rPr>
          <w:sz w:val="24"/>
          <w:szCs w:val="24"/>
        </w:rPr>
        <w:t xml:space="preserve"> спорту и </w:t>
      </w:r>
      <w:r w:rsidRPr="00C429B1">
        <w:rPr>
          <w:sz w:val="24"/>
          <w:szCs w:val="24"/>
        </w:rPr>
        <w:t xml:space="preserve">молодежной политике </w:t>
      </w:r>
      <w:r>
        <w:rPr>
          <w:sz w:val="24"/>
          <w:szCs w:val="24"/>
        </w:rPr>
        <w:t>Ярославской области</w:t>
      </w:r>
    </w:p>
    <w:p w:rsidR="002D2F3C" w:rsidRDefault="002D2F3C" w:rsidP="002D2F3C">
      <w:pPr>
        <w:jc w:val="both"/>
        <w:rPr>
          <w:sz w:val="24"/>
          <w:szCs w:val="24"/>
        </w:rPr>
      </w:pPr>
    </w:p>
    <w:p w:rsidR="002D2F3C" w:rsidRDefault="002D2F3C" w:rsidP="002D2F3C">
      <w:pPr>
        <w:jc w:val="both"/>
        <w:rPr>
          <w:sz w:val="24"/>
          <w:szCs w:val="24"/>
        </w:rPr>
      </w:pPr>
    </w:p>
    <w:p w:rsidR="002D2F3C" w:rsidRDefault="002D2F3C" w:rsidP="002D2F3C">
      <w:pPr>
        <w:jc w:val="both"/>
        <w:rPr>
          <w:sz w:val="24"/>
          <w:szCs w:val="24"/>
        </w:rPr>
      </w:pPr>
    </w:p>
    <w:p w:rsidR="002D2F3C" w:rsidRDefault="002D2F3C" w:rsidP="002D2F3C">
      <w:pPr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___________С.А. </w:t>
      </w:r>
      <w:proofErr w:type="spellStart"/>
      <w:r>
        <w:rPr>
          <w:sz w:val="24"/>
          <w:szCs w:val="24"/>
        </w:rPr>
        <w:t>Панчишный</w:t>
      </w:r>
      <w:proofErr w:type="spellEnd"/>
    </w:p>
    <w:p w:rsidR="004C0EF9" w:rsidRPr="002D2F3C" w:rsidRDefault="00792DDB" w:rsidP="002D2F3C">
      <w:pPr>
        <w:jc w:val="both"/>
        <w:rPr>
          <w:b/>
          <w:bCs/>
          <w:sz w:val="24"/>
          <w:szCs w:val="24"/>
        </w:rPr>
      </w:pPr>
      <w:r>
        <w:rPr>
          <w:bCs/>
          <w:sz w:val="24"/>
          <w:szCs w:val="24"/>
        </w:rPr>
        <w:t>_______________</w:t>
      </w:r>
      <w:r w:rsidR="004C0EF9">
        <w:rPr>
          <w:bCs/>
          <w:sz w:val="24"/>
          <w:szCs w:val="24"/>
        </w:rPr>
        <w:t>____</w:t>
      </w:r>
      <w:r>
        <w:rPr>
          <w:bCs/>
          <w:sz w:val="24"/>
          <w:szCs w:val="24"/>
        </w:rPr>
        <w:t xml:space="preserve"> </w:t>
      </w:r>
      <w:r w:rsidR="00144820">
        <w:rPr>
          <w:bCs/>
          <w:sz w:val="24"/>
          <w:szCs w:val="24"/>
        </w:rPr>
        <w:t>2019</w:t>
      </w:r>
      <w:r w:rsidR="004C0EF9">
        <w:rPr>
          <w:bCs/>
          <w:sz w:val="24"/>
          <w:szCs w:val="24"/>
        </w:rPr>
        <w:t>г.</w:t>
      </w:r>
    </w:p>
    <w:p w:rsidR="004C0EF9" w:rsidRPr="00C35149" w:rsidRDefault="00494CDA" w:rsidP="004C0EF9">
      <w:pPr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СОГЛАСОВАНО:</w:t>
      </w:r>
    </w:p>
    <w:p w:rsidR="004C0EF9" w:rsidRPr="00C35149" w:rsidRDefault="004C0EF9" w:rsidP="004C0EF9">
      <w:pPr>
        <w:jc w:val="both"/>
        <w:rPr>
          <w:sz w:val="24"/>
          <w:szCs w:val="24"/>
        </w:rPr>
      </w:pPr>
      <w:r w:rsidRPr="00C35149">
        <w:rPr>
          <w:bCs/>
          <w:sz w:val="24"/>
          <w:szCs w:val="24"/>
        </w:rPr>
        <w:t xml:space="preserve">Председатель </w:t>
      </w:r>
      <w:r>
        <w:rPr>
          <w:sz w:val="24"/>
          <w:szCs w:val="24"/>
        </w:rPr>
        <w:t xml:space="preserve">Правления       РОО «Спортивная федерация </w:t>
      </w:r>
      <w:r w:rsidRPr="00C35149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                          </w:t>
      </w:r>
      <w:r w:rsidRPr="00C35149">
        <w:rPr>
          <w:sz w:val="24"/>
          <w:szCs w:val="24"/>
        </w:rPr>
        <w:t xml:space="preserve"> </w:t>
      </w:r>
    </w:p>
    <w:p w:rsidR="004C0EF9" w:rsidRDefault="004C0EF9" w:rsidP="004C0EF9">
      <w:pPr>
        <w:rPr>
          <w:sz w:val="24"/>
          <w:szCs w:val="24"/>
        </w:rPr>
      </w:pPr>
      <w:r>
        <w:rPr>
          <w:sz w:val="24"/>
          <w:szCs w:val="24"/>
        </w:rPr>
        <w:t xml:space="preserve">шахмат Ярославской области. </w:t>
      </w:r>
    </w:p>
    <w:p w:rsidR="004C0EF9" w:rsidRPr="00C35149" w:rsidRDefault="004C0EF9" w:rsidP="004C0EF9">
      <w:pPr>
        <w:rPr>
          <w:sz w:val="24"/>
          <w:szCs w:val="24"/>
        </w:rPr>
      </w:pPr>
    </w:p>
    <w:p w:rsidR="004C0EF9" w:rsidRDefault="004C0EF9" w:rsidP="004C0EF9">
      <w:pPr>
        <w:rPr>
          <w:b/>
          <w:bCs/>
          <w:sz w:val="24"/>
          <w:szCs w:val="24"/>
        </w:rPr>
      </w:pPr>
    </w:p>
    <w:p w:rsidR="002D2F3C" w:rsidRDefault="002D2F3C" w:rsidP="004C0EF9">
      <w:pPr>
        <w:rPr>
          <w:b/>
          <w:bCs/>
          <w:sz w:val="24"/>
          <w:szCs w:val="24"/>
        </w:rPr>
      </w:pPr>
    </w:p>
    <w:p w:rsidR="004C0EF9" w:rsidRDefault="004C0EF9" w:rsidP="004C0EF9">
      <w:pPr>
        <w:rPr>
          <w:b/>
          <w:bCs/>
          <w:sz w:val="24"/>
          <w:szCs w:val="24"/>
        </w:rPr>
      </w:pPr>
    </w:p>
    <w:p w:rsidR="004C0EF9" w:rsidRDefault="004C0EF9" w:rsidP="004C0EF9">
      <w:pPr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>____________</w:t>
      </w:r>
      <w:r w:rsidRPr="00C35149">
        <w:rPr>
          <w:b/>
          <w:bCs/>
          <w:sz w:val="24"/>
          <w:szCs w:val="24"/>
        </w:rPr>
        <w:t xml:space="preserve">_ </w:t>
      </w:r>
      <w:r>
        <w:rPr>
          <w:bCs/>
          <w:sz w:val="24"/>
          <w:szCs w:val="24"/>
        </w:rPr>
        <w:t>А.С. Москвин</w:t>
      </w:r>
    </w:p>
    <w:p w:rsidR="004C0EF9" w:rsidRPr="00C35149" w:rsidRDefault="00144820" w:rsidP="004C0EF9">
      <w:pPr>
        <w:rPr>
          <w:sz w:val="24"/>
          <w:szCs w:val="24"/>
        </w:rPr>
      </w:pPr>
      <w:r>
        <w:rPr>
          <w:bCs/>
          <w:sz w:val="24"/>
          <w:szCs w:val="24"/>
        </w:rPr>
        <w:t>__________________ 2019</w:t>
      </w:r>
      <w:r w:rsidR="004C0EF9">
        <w:rPr>
          <w:bCs/>
          <w:sz w:val="24"/>
          <w:szCs w:val="24"/>
        </w:rPr>
        <w:t xml:space="preserve"> г.</w:t>
      </w:r>
      <w:r w:rsidR="004C0EF9">
        <w:rPr>
          <w:b/>
          <w:bCs/>
          <w:sz w:val="24"/>
          <w:szCs w:val="24"/>
        </w:rPr>
        <w:t xml:space="preserve">  </w:t>
      </w:r>
      <w:r w:rsidR="004C0EF9" w:rsidRPr="00C35149">
        <w:rPr>
          <w:sz w:val="24"/>
          <w:szCs w:val="24"/>
        </w:rPr>
        <w:t xml:space="preserve">  </w:t>
      </w:r>
      <w:r w:rsidR="004C0EF9">
        <w:rPr>
          <w:sz w:val="24"/>
          <w:szCs w:val="24"/>
        </w:rPr>
        <w:t xml:space="preserve">                         </w:t>
      </w:r>
      <w:r w:rsidR="004C0EF9" w:rsidRPr="00C35149">
        <w:rPr>
          <w:sz w:val="24"/>
          <w:szCs w:val="24"/>
        </w:rPr>
        <w:t xml:space="preserve"> </w:t>
      </w:r>
    </w:p>
    <w:p w:rsidR="004C0EF9" w:rsidRDefault="004C0EF9" w:rsidP="004C0EF9">
      <w:pPr>
        <w:pStyle w:val="4"/>
        <w:rPr>
          <w:sz w:val="24"/>
        </w:rPr>
        <w:sectPr w:rsidR="004C0EF9" w:rsidSect="00CA6F82">
          <w:headerReference w:type="default" r:id="rId9"/>
          <w:type w:val="continuous"/>
          <w:pgSz w:w="11906" w:h="16838" w:code="9"/>
          <w:pgMar w:top="284" w:right="567" w:bottom="284" w:left="567" w:header="720" w:footer="720" w:gutter="0"/>
          <w:cols w:num="3" w:space="709"/>
          <w:titlePg/>
          <w:docGrid w:linePitch="381"/>
        </w:sectPr>
      </w:pPr>
    </w:p>
    <w:p w:rsidR="004C0EF9" w:rsidRDefault="004C0EF9" w:rsidP="004C0EF9">
      <w:pPr>
        <w:pStyle w:val="4"/>
        <w:rPr>
          <w:sz w:val="24"/>
        </w:rPr>
      </w:pPr>
    </w:p>
    <w:p w:rsidR="004C0EF9" w:rsidRDefault="004C0EF9" w:rsidP="004C0EF9">
      <w:pPr>
        <w:pStyle w:val="4"/>
        <w:rPr>
          <w:sz w:val="24"/>
        </w:rPr>
      </w:pPr>
    </w:p>
    <w:p w:rsidR="00E374FC" w:rsidRDefault="00E374FC" w:rsidP="00E374FC">
      <w:pPr>
        <w:pStyle w:val="4"/>
        <w:rPr>
          <w:sz w:val="32"/>
          <w:szCs w:val="32"/>
        </w:rPr>
      </w:pPr>
    </w:p>
    <w:p w:rsidR="00E374FC" w:rsidRDefault="00E374FC" w:rsidP="00E374FC">
      <w:pPr>
        <w:pStyle w:val="4"/>
        <w:rPr>
          <w:sz w:val="32"/>
          <w:szCs w:val="32"/>
        </w:rPr>
      </w:pPr>
    </w:p>
    <w:p w:rsidR="00E374FC" w:rsidRDefault="004C0EF9" w:rsidP="00E374FC">
      <w:pPr>
        <w:pStyle w:val="4"/>
        <w:rPr>
          <w:sz w:val="32"/>
          <w:szCs w:val="32"/>
        </w:rPr>
      </w:pPr>
      <w:proofErr w:type="gramStart"/>
      <w:r w:rsidRPr="00E27150">
        <w:rPr>
          <w:sz w:val="32"/>
          <w:szCs w:val="32"/>
        </w:rPr>
        <w:t>П</w:t>
      </w:r>
      <w:proofErr w:type="gramEnd"/>
      <w:r w:rsidRPr="00E27150">
        <w:rPr>
          <w:sz w:val="32"/>
          <w:szCs w:val="32"/>
        </w:rPr>
        <w:t xml:space="preserve"> О Л О Ж Е Н И Е</w:t>
      </w:r>
    </w:p>
    <w:p w:rsidR="00E374FC" w:rsidRDefault="00E374FC" w:rsidP="00E374FC">
      <w:pPr>
        <w:pStyle w:val="4"/>
        <w:rPr>
          <w:sz w:val="32"/>
          <w:szCs w:val="32"/>
        </w:rPr>
      </w:pPr>
    </w:p>
    <w:p w:rsidR="004C0EF9" w:rsidRPr="00E374FC" w:rsidRDefault="004C0EF9" w:rsidP="00E374FC">
      <w:pPr>
        <w:pStyle w:val="4"/>
        <w:rPr>
          <w:b w:val="0"/>
          <w:sz w:val="32"/>
          <w:szCs w:val="32"/>
        </w:rPr>
      </w:pPr>
      <w:r w:rsidRPr="00E374FC">
        <w:rPr>
          <w:b w:val="0"/>
          <w:sz w:val="32"/>
          <w:szCs w:val="32"/>
        </w:rPr>
        <w:t xml:space="preserve">о проведении </w:t>
      </w:r>
      <w:r w:rsidR="002150B0" w:rsidRPr="00E374FC">
        <w:rPr>
          <w:b w:val="0"/>
          <w:sz w:val="32"/>
          <w:szCs w:val="32"/>
        </w:rPr>
        <w:t>командного первенства России</w:t>
      </w:r>
      <w:r w:rsidRPr="00E374FC">
        <w:rPr>
          <w:b w:val="0"/>
          <w:sz w:val="32"/>
          <w:szCs w:val="32"/>
        </w:rPr>
        <w:t xml:space="preserve"> </w:t>
      </w:r>
      <w:r w:rsidR="00E374FC" w:rsidRPr="00E374FC">
        <w:rPr>
          <w:b w:val="0"/>
          <w:sz w:val="32"/>
          <w:szCs w:val="32"/>
        </w:rPr>
        <w:t>по шахматам</w:t>
      </w:r>
    </w:p>
    <w:p w:rsidR="004C0EF9" w:rsidRPr="00E374FC" w:rsidRDefault="004C0EF9" w:rsidP="004C0EF9">
      <w:pPr>
        <w:pStyle w:val="2"/>
        <w:tabs>
          <w:tab w:val="left" w:pos="2220"/>
          <w:tab w:val="center" w:pos="5310"/>
        </w:tabs>
        <w:rPr>
          <w:bCs/>
          <w:sz w:val="32"/>
          <w:szCs w:val="32"/>
        </w:rPr>
      </w:pPr>
      <w:r w:rsidRPr="00E374FC">
        <w:rPr>
          <w:bCs/>
          <w:sz w:val="32"/>
          <w:szCs w:val="32"/>
        </w:rPr>
        <w:tab/>
      </w:r>
      <w:r w:rsidRPr="00E374FC">
        <w:rPr>
          <w:bCs/>
          <w:sz w:val="32"/>
          <w:szCs w:val="32"/>
        </w:rPr>
        <w:tab/>
      </w:r>
      <w:r w:rsidR="00E374FC" w:rsidRPr="00E374FC">
        <w:rPr>
          <w:bCs/>
          <w:sz w:val="32"/>
          <w:szCs w:val="32"/>
        </w:rPr>
        <w:t>юношей и девушек до 19</w:t>
      </w:r>
      <w:r w:rsidRPr="00E374FC">
        <w:rPr>
          <w:bCs/>
          <w:sz w:val="32"/>
          <w:szCs w:val="32"/>
        </w:rPr>
        <w:t xml:space="preserve"> лет</w:t>
      </w:r>
      <w:r w:rsidRPr="00E374FC">
        <w:t xml:space="preserve"> </w:t>
      </w:r>
    </w:p>
    <w:p w:rsidR="004C0EF9" w:rsidRPr="00E374FC" w:rsidRDefault="004C0EF9" w:rsidP="004C0EF9">
      <w:pPr>
        <w:shd w:val="clear" w:color="auto" w:fill="FFFFFF"/>
        <w:jc w:val="center"/>
        <w:rPr>
          <w:bCs/>
          <w:sz w:val="24"/>
          <w:szCs w:val="24"/>
        </w:rPr>
      </w:pPr>
      <w:r w:rsidRPr="00E374FC">
        <w:rPr>
          <w:bCs/>
          <w:sz w:val="24"/>
          <w:szCs w:val="24"/>
        </w:rPr>
        <w:t>(номер-код спортивной дисциплины: 0880012811Я)</w:t>
      </w:r>
    </w:p>
    <w:p w:rsidR="00FD1A5B" w:rsidRPr="001C324F" w:rsidRDefault="004C0EF9" w:rsidP="004C0EF9">
      <w:pPr>
        <w:pStyle w:val="Default"/>
        <w:ind w:left="927"/>
        <w:jc w:val="center"/>
        <w:rPr>
          <w:b/>
          <w:bCs/>
          <w:color w:val="auto"/>
          <w:sz w:val="28"/>
          <w:szCs w:val="28"/>
        </w:rPr>
      </w:pPr>
      <w:r>
        <w:rPr>
          <w:b/>
        </w:rPr>
        <w:br w:type="page"/>
      </w:r>
      <w:r w:rsidR="001C324F">
        <w:rPr>
          <w:b/>
          <w:bCs/>
          <w:color w:val="auto"/>
          <w:sz w:val="28"/>
          <w:szCs w:val="28"/>
          <w:lang w:val="en-US"/>
        </w:rPr>
        <w:lastRenderedPageBreak/>
        <w:t>I</w:t>
      </w:r>
      <w:r w:rsidR="00D264B5" w:rsidRPr="00D264B5">
        <w:rPr>
          <w:b/>
          <w:bCs/>
          <w:color w:val="auto"/>
          <w:sz w:val="28"/>
          <w:szCs w:val="28"/>
        </w:rPr>
        <w:t xml:space="preserve">. </w:t>
      </w:r>
      <w:r w:rsidR="006D0464" w:rsidRPr="006D0464">
        <w:rPr>
          <w:b/>
          <w:bCs/>
          <w:color w:val="auto"/>
          <w:sz w:val="28"/>
          <w:szCs w:val="28"/>
        </w:rPr>
        <w:t>ОБЩИЕ ПОЛОЖЕНИЯ</w:t>
      </w:r>
    </w:p>
    <w:p w:rsidR="00AC73AA" w:rsidRPr="00D264B5" w:rsidRDefault="00AC73AA" w:rsidP="00D1050B">
      <w:pPr>
        <w:pStyle w:val="Default"/>
        <w:jc w:val="both"/>
        <w:rPr>
          <w:color w:val="auto"/>
          <w:sz w:val="28"/>
          <w:szCs w:val="28"/>
        </w:rPr>
      </w:pPr>
    </w:p>
    <w:p w:rsidR="00610018" w:rsidRPr="00610018" w:rsidRDefault="00610018" w:rsidP="00A26595">
      <w:pPr>
        <w:pStyle w:val="Default"/>
        <w:ind w:firstLine="567"/>
        <w:jc w:val="both"/>
        <w:rPr>
          <w:color w:val="auto"/>
          <w:sz w:val="28"/>
          <w:szCs w:val="28"/>
        </w:rPr>
      </w:pPr>
      <w:r w:rsidRPr="00610018">
        <w:rPr>
          <w:color w:val="auto"/>
          <w:sz w:val="28"/>
          <w:szCs w:val="28"/>
        </w:rPr>
        <w:t>Цели и задачи:</w:t>
      </w:r>
    </w:p>
    <w:p w:rsidR="00F24B6B" w:rsidRPr="00E374FC" w:rsidRDefault="00091C10" w:rsidP="00E374FC">
      <w:pPr>
        <w:pStyle w:val="Default"/>
        <w:jc w:val="both"/>
        <w:rPr>
          <w:color w:val="auto"/>
          <w:sz w:val="28"/>
          <w:szCs w:val="28"/>
        </w:rPr>
      </w:pPr>
      <w:r w:rsidRPr="00610018">
        <w:rPr>
          <w:color w:val="auto"/>
          <w:sz w:val="28"/>
          <w:szCs w:val="28"/>
        </w:rPr>
        <w:t>- популяризация и развити</w:t>
      </w:r>
      <w:r w:rsidR="00E374FC">
        <w:rPr>
          <w:color w:val="auto"/>
          <w:sz w:val="28"/>
          <w:szCs w:val="28"/>
        </w:rPr>
        <w:t>е шахмат среди юношей и девушек</w:t>
      </w:r>
      <w:r w:rsidR="00780698">
        <w:rPr>
          <w:color w:val="auto"/>
          <w:sz w:val="28"/>
          <w:szCs w:val="28"/>
        </w:rPr>
        <w:t>;</w:t>
      </w:r>
      <w:r w:rsidR="00F24B6B" w:rsidRPr="006D6DE3">
        <w:rPr>
          <w:sz w:val="28"/>
          <w:szCs w:val="28"/>
        </w:rPr>
        <w:t xml:space="preserve"> </w:t>
      </w:r>
    </w:p>
    <w:p w:rsidR="00F24B6B" w:rsidRPr="00F76995" w:rsidRDefault="00F24B6B" w:rsidP="00E374FC">
      <w:pPr>
        <w:pStyle w:val="Default"/>
        <w:jc w:val="both"/>
        <w:rPr>
          <w:sz w:val="28"/>
          <w:szCs w:val="28"/>
        </w:rPr>
      </w:pPr>
      <w:r w:rsidRPr="00710156">
        <w:rPr>
          <w:sz w:val="28"/>
          <w:szCs w:val="28"/>
        </w:rPr>
        <w:t>-</w:t>
      </w:r>
      <w:r>
        <w:rPr>
          <w:sz w:val="28"/>
          <w:szCs w:val="28"/>
        </w:rPr>
        <w:t xml:space="preserve"> развитие в России объединенной системы детских соревнований по шахматам;</w:t>
      </w:r>
    </w:p>
    <w:p w:rsidR="00F24B6B" w:rsidRDefault="00F24B6B" w:rsidP="00E374FC">
      <w:pPr>
        <w:pStyle w:val="Default"/>
        <w:jc w:val="both"/>
        <w:rPr>
          <w:sz w:val="28"/>
          <w:szCs w:val="28"/>
        </w:rPr>
      </w:pPr>
      <w:r w:rsidRPr="006D6DE3">
        <w:rPr>
          <w:sz w:val="28"/>
          <w:szCs w:val="28"/>
        </w:rPr>
        <w:t>- оп</w:t>
      </w:r>
      <w:r w:rsidR="00E374FC">
        <w:rPr>
          <w:sz w:val="28"/>
          <w:szCs w:val="28"/>
        </w:rPr>
        <w:t>ределение сильнейшей юношеской команды России</w:t>
      </w:r>
      <w:r w:rsidR="009879B9">
        <w:rPr>
          <w:sz w:val="28"/>
          <w:szCs w:val="28"/>
        </w:rPr>
        <w:t>.</w:t>
      </w:r>
    </w:p>
    <w:p w:rsidR="009879B9" w:rsidRPr="009879B9" w:rsidRDefault="009879B9" w:rsidP="00881AF9">
      <w:pPr>
        <w:pStyle w:val="Defaul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Pr="009879B9">
        <w:rPr>
          <w:sz w:val="28"/>
          <w:szCs w:val="28"/>
        </w:rPr>
        <w:t>оревнования по шахматам  (далее - Соревнование) проводится в соответствии:</w:t>
      </w:r>
    </w:p>
    <w:p w:rsidR="009879B9" w:rsidRPr="009879B9" w:rsidRDefault="009879B9" w:rsidP="00881AF9">
      <w:pPr>
        <w:pStyle w:val="Default"/>
        <w:ind w:firstLine="567"/>
        <w:jc w:val="both"/>
        <w:rPr>
          <w:sz w:val="28"/>
          <w:szCs w:val="28"/>
        </w:rPr>
      </w:pPr>
      <w:r w:rsidRPr="009879B9">
        <w:rPr>
          <w:sz w:val="28"/>
          <w:szCs w:val="28"/>
        </w:rPr>
        <w:t>- с Федеральным законом от 04 декабря 2007 года № 329-ФЗ «О физической культуре и спорте в Российской Федерации»;</w:t>
      </w:r>
    </w:p>
    <w:p w:rsidR="009879B9" w:rsidRPr="009879B9" w:rsidRDefault="009879B9" w:rsidP="00881AF9">
      <w:pPr>
        <w:pStyle w:val="Default"/>
        <w:ind w:firstLine="567"/>
        <w:jc w:val="both"/>
        <w:rPr>
          <w:sz w:val="28"/>
          <w:szCs w:val="28"/>
        </w:rPr>
      </w:pPr>
      <w:r w:rsidRPr="009879B9">
        <w:rPr>
          <w:sz w:val="28"/>
          <w:szCs w:val="28"/>
        </w:rPr>
        <w:t>- с правилами вида спорта «шахматы», утвержден</w:t>
      </w:r>
      <w:r w:rsidR="00003E42">
        <w:rPr>
          <w:sz w:val="28"/>
          <w:szCs w:val="28"/>
        </w:rPr>
        <w:t>н</w:t>
      </w:r>
      <w:r w:rsidRPr="009879B9">
        <w:rPr>
          <w:sz w:val="28"/>
          <w:szCs w:val="28"/>
        </w:rPr>
        <w:t>ым приказом Министерства спорта Российской Федерации от 19 декабря 2017 г. № 1087, не противоречащим Правилам шахмат ФИДЕ.</w:t>
      </w:r>
    </w:p>
    <w:p w:rsidR="009879B9" w:rsidRPr="006D6DE3" w:rsidRDefault="009879B9" w:rsidP="00881AF9">
      <w:pPr>
        <w:pStyle w:val="Default"/>
        <w:ind w:firstLine="567"/>
        <w:jc w:val="both"/>
        <w:rPr>
          <w:sz w:val="28"/>
          <w:szCs w:val="28"/>
        </w:rPr>
      </w:pPr>
      <w:r w:rsidRPr="009879B9">
        <w:rPr>
          <w:sz w:val="28"/>
          <w:szCs w:val="28"/>
        </w:rPr>
        <w:t>- календарным планом проведения областных физкультурных и спортивных мероприятий на территории Ярославской области утвержденным приказом департамента по физической культуре, спорту и молодежной политике Ярославской области от 28.12.2017  № 495;</w:t>
      </w:r>
    </w:p>
    <w:p w:rsidR="00D264B5" w:rsidRPr="00D264B5" w:rsidRDefault="00D264B5" w:rsidP="00A26595">
      <w:pPr>
        <w:ind w:firstLine="567"/>
        <w:jc w:val="both"/>
        <w:rPr>
          <w:szCs w:val="28"/>
        </w:rPr>
      </w:pPr>
      <w:r w:rsidRPr="00D264B5">
        <w:rPr>
          <w:szCs w:val="28"/>
        </w:rPr>
        <w:t>Запрещается участвовать в азартных играх в букмекерских конторах и тотализаторах путем заключения пари на официальные спортивные соревнования в соответствии с требованиями, установленными пунктом 3 части 4 статьи 26.2. Федерального закона о</w:t>
      </w:r>
      <w:r w:rsidR="00146D03">
        <w:rPr>
          <w:szCs w:val="28"/>
        </w:rPr>
        <w:t>т 4 декабря 2007 года № 329-ФЗ</w:t>
      </w:r>
      <w:r w:rsidRPr="00D264B5">
        <w:rPr>
          <w:szCs w:val="28"/>
        </w:rPr>
        <w:t xml:space="preserve"> «О физической культуре и спорте в Российской Федерации».</w:t>
      </w:r>
    </w:p>
    <w:p w:rsidR="00442842" w:rsidRPr="001C324F" w:rsidRDefault="00442842" w:rsidP="00A26595">
      <w:pPr>
        <w:overflowPunct w:val="0"/>
        <w:autoSpaceDE w:val="0"/>
        <w:autoSpaceDN w:val="0"/>
        <w:adjustRightInd w:val="0"/>
        <w:ind w:firstLine="567"/>
        <w:jc w:val="both"/>
        <w:rPr>
          <w:szCs w:val="28"/>
        </w:rPr>
      </w:pPr>
      <w:r w:rsidRPr="001C324F">
        <w:rPr>
          <w:szCs w:val="28"/>
        </w:rPr>
        <w:t>Противоправное влияние на результаты официального спортивного соревнования не допускается.</w:t>
      </w:r>
    </w:p>
    <w:p w:rsidR="001C324F" w:rsidRPr="00442842" w:rsidRDefault="001C324F" w:rsidP="00AC73AA">
      <w:pPr>
        <w:pStyle w:val="Default"/>
        <w:jc w:val="both"/>
        <w:rPr>
          <w:color w:val="auto"/>
          <w:sz w:val="28"/>
          <w:szCs w:val="28"/>
        </w:rPr>
      </w:pPr>
    </w:p>
    <w:p w:rsidR="006D0464" w:rsidRPr="006D0464" w:rsidRDefault="00D264B5" w:rsidP="006D0464">
      <w:pPr>
        <w:pStyle w:val="Default"/>
        <w:ind w:left="1647"/>
        <w:jc w:val="center"/>
        <w:rPr>
          <w:b/>
          <w:color w:val="auto"/>
          <w:sz w:val="28"/>
          <w:szCs w:val="28"/>
        </w:rPr>
      </w:pPr>
      <w:r>
        <w:rPr>
          <w:b/>
          <w:color w:val="auto"/>
          <w:sz w:val="28"/>
          <w:szCs w:val="28"/>
          <w:lang w:val="en-US"/>
        </w:rPr>
        <w:t>II</w:t>
      </w:r>
      <w:r w:rsidR="00442842">
        <w:rPr>
          <w:b/>
          <w:color w:val="auto"/>
          <w:sz w:val="28"/>
          <w:szCs w:val="28"/>
        </w:rPr>
        <w:t>.</w:t>
      </w:r>
      <w:r w:rsidRPr="00D264B5">
        <w:rPr>
          <w:b/>
          <w:color w:val="auto"/>
          <w:sz w:val="28"/>
          <w:szCs w:val="28"/>
        </w:rPr>
        <w:t xml:space="preserve"> </w:t>
      </w:r>
      <w:r w:rsidR="006D0464" w:rsidRPr="006D0464">
        <w:rPr>
          <w:b/>
          <w:color w:val="auto"/>
          <w:sz w:val="28"/>
          <w:szCs w:val="28"/>
        </w:rPr>
        <w:t>ПРАВА И ОБЯЗАННОСТИ ОРГАНИЗАТОРОВ</w:t>
      </w:r>
    </w:p>
    <w:p w:rsidR="004774D6" w:rsidRDefault="006D0464" w:rsidP="00D264B5">
      <w:pPr>
        <w:pStyle w:val="Default"/>
        <w:ind w:left="1647"/>
        <w:jc w:val="center"/>
        <w:rPr>
          <w:b/>
          <w:color w:val="auto"/>
          <w:sz w:val="28"/>
          <w:szCs w:val="28"/>
        </w:rPr>
      </w:pPr>
      <w:r w:rsidRPr="006D0464">
        <w:rPr>
          <w:b/>
          <w:color w:val="auto"/>
          <w:sz w:val="28"/>
          <w:szCs w:val="28"/>
        </w:rPr>
        <w:t xml:space="preserve"> СПОРТИВНЫХ СОРЕВНОВАНИЙ</w:t>
      </w:r>
    </w:p>
    <w:p w:rsidR="004774D6" w:rsidRDefault="004774D6" w:rsidP="00D264B5">
      <w:pPr>
        <w:pStyle w:val="Default"/>
        <w:ind w:left="1647"/>
        <w:jc w:val="center"/>
        <w:rPr>
          <w:b/>
          <w:color w:val="auto"/>
          <w:sz w:val="28"/>
          <w:szCs w:val="28"/>
        </w:rPr>
      </w:pPr>
    </w:p>
    <w:p w:rsidR="00460053" w:rsidRPr="00460053" w:rsidRDefault="00460053" w:rsidP="00460053">
      <w:pPr>
        <w:pStyle w:val="Default"/>
        <w:ind w:firstLine="708"/>
        <w:jc w:val="both"/>
        <w:rPr>
          <w:color w:val="auto"/>
          <w:sz w:val="28"/>
          <w:szCs w:val="28"/>
        </w:rPr>
      </w:pPr>
      <w:r w:rsidRPr="00460053">
        <w:rPr>
          <w:color w:val="auto"/>
          <w:sz w:val="28"/>
          <w:szCs w:val="28"/>
        </w:rPr>
        <w:t>Общее руководство организацией и проведением соревнований осуществляет:</w:t>
      </w:r>
    </w:p>
    <w:p w:rsidR="00460053" w:rsidRPr="00460053" w:rsidRDefault="00460053" w:rsidP="00460053">
      <w:pPr>
        <w:pStyle w:val="Default"/>
        <w:ind w:firstLine="708"/>
        <w:jc w:val="both"/>
        <w:rPr>
          <w:color w:val="auto"/>
          <w:sz w:val="28"/>
          <w:szCs w:val="28"/>
        </w:rPr>
      </w:pPr>
      <w:r w:rsidRPr="00460053">
        <w:rPr>
          <w:color w:val="auto"/>
          <w:sz w:val="28"/>
          <w:szCs w:val="28"/>
        </w:rPr>
        <w:t xml:space="preserve">- Департамент по физической культуре, спорту и молодёжной политике Ярославской области; </w:t>
      </w:r>
    </w:p>
    <w:p w:rsidR="00460053" w:rsidRPr="00460053" w:rsidRDefault="00460053" w:rsidP="00460053">
      <w:pPr>
        <w:pStyle w:val="Default"/>
        <w:ind w:firstLine="708"/>
        <w:jc w:val="both"/>
        <w:rPr>
          <w:color w:val="auto"/>
          <w:sz w:val="28"/>
          <w:szCs w:val="28"/>
        </w:rPr>
      </w:pPr>
      <w:r w:rsidRPr="00460053">
        <w:rPr>
          <w:color w:val="auto"/>
          <w:sz w:val="28"/>
          <w:szCs w:val="28"/>
        </w:rPr>
        <w:t>- Общероссийская общественная организация «Российская шахматная федерация» (далее – РШФ);</w:t>
      </w:r>
    </w:p>
    <w:p w:rsidR="00460053" w:rsidRPr="00460053" w:rsidRDefault="00460053" w:rsidP="00460053">
      <w:pPr>
        <w:pStyle w:val="Default"/>
        <w:ind w:firstLine="708"/>
        <w:jc w:val="both"/>
        <w:rPr>
          <w:color w:val="auto"/>
          <w:sz w:val="28"/>
          <w:szCs w:val="28"/>
        </w:rPr>
      </w:pPr>
      <w:r w:rsidRPr="00460053">
        <w:rPr>
          <w:color w:val="auto"/>
          <w:sz w:val="28"/>
          <w:szCs w:val="28"/>
        </w:rPr>
        <w:t>-   ГУ ЯО РЦСП.</w:t>
      </w:r>
    </w:p>
    <w:p w:rsidR="00460053" w:rsidRPr="00460053" w:rsidRDefault="00460053" w:rsidP="00460053">
      <w:pPr>
        <w:pStyle w:val="Default"/>
        <w:ind w:firstLine="708"/>
        <w:jc w:val="both"/>
        <w:rPr>
          <w:color w:val="auto"/>
          <w:sz w:val="28"/>
          <w:szCs w:val="28"/>
        </w:rPr>
      </w:pPr>
      <w:r w:rsidRPr="00460053">
        <w:rPr>
          <w:color w:val="auto"/>
          <w:sz w:val="28"/>
          <w:szCs w:val="28"/>
        </w:rPr>
        <w:t>Непосредственное проведение соревнований возлагается на РОО «Спортивная федерация шахмат Ярославской области» и главную судейскую коллегию.</w:t>
      </w:r>
    </w:p>
    <w:p w:rsidR="008704B5" w:rsidRDefault="00460053" w:rsidP="00460053">
      <w:pPr>
        <w:pStyle w:val="Default"/>
        <w:ind w:firstLine="708"/>
        <w:jc w:val="both"/>
        <w:rPr>
          <w:color w:val="auto"/>
          <w:sz w:val="28"/>
          <w:szCs w:val="28"/>
        </w:rPr>
      </w:pPr>
      <w:r w:rsidRPr="00460053">
        <w:rPr>
          <w:color w:val="auto"/>
          <w:sz w:val="28"/>
          <w:szCs w:val="28"/>
        </w:rPr>
        <w:t>Главный судья – ССВК Москвин Алексей Станиславович (г. Рыбинск).</w:t>
      </w:r>
    </w:p>
    <w:p w:rsidR="008704B5" w:rsidRDefault="008704B5" w:rsidP="00211A4C">
      <w:pPr>
        <w:pStyle w:val="Default"/>
        <w:ind w:firstLine="708"/>
        <w:jc w:val="both"/>
        <w:rPr>
          <w:color w:val="auto"/>
          <w:sz w:val="28"/>
          <w:szCs w:val="28"/>
        </w:rPr>
      </w:pPr>
    </w:p>
    <w:p w:rsidR="006D0464" w:rsidRPr="00181277" w:rsidRDefault="004774D6" w:rsidP="004774D6">
      <w:pPr>
        <w:spacing w:line="230" w:lineRule="auto"/>
        <w:jc w:val="center"/>
        <w:rPr>
          <w:b/>
          <w:szCs w:val="28"/>
        </w:rPr>
      </w:pPr>
      <w:r w:rsidRPr="00181277">
        <w:rPr>
          <w:b/>
          <w:szCs w:val="28"/>
          <w:lang w:val="en-US"/>
        </w:rPr>
        <w:t>III</w:t>
      </w:r>
      <w:r w:rsidRPr="00181277">
        <w:rPr>
          <w:b/>
          <w:szCs w:val="28"/>
        </w:rPr>
        <w:t>.</w:t>
      </w:r>
      <w:r w:rsidRPr="00181277">
        <w:rPr>
          <w:szCs w:val="28"/>
        </w:rPr>
        <w:t xml:space="preserve"> </w:t>
      </w:r>
      <w:r w:rsidR="006D0464" w:rsidRPr="00181277">
        <w:rPr>
          <w:b/>
          <w:szCs w:val="28"/>
        </w:rPr>
        <w:t>ОБЕСПЕЧЕНИЕ БЕЗОПАСНОСТИ УЧАСТНИКОВ И ЗРИТЕЛЕЙ, МЕДИЦИНСКОЕ ОБЕСПЕЧЕНИЕ, АНТИДОПИНГОВОЕ ОБЕСПЕЧЕНИЕ СПОРТИВНЫХ СОРЕВНОВАНИЙ</w:t>
      </w:r>
    </w:p>
    <w:p w:rsidR="004774D6" w:rsidRPr="00181277" w:rsidRDefault="004774D6" w:rsidP="004774D6">
      <w:pPr>
        <w:pStyle w:val="Default"/>
        <w:jc w:val="center"/>
        <w:rPr>
          <w:color w:val="auto"/>
          <w:sz w:val="28"/>
          <w:szCs w:val="28"/>
        </w:rPr>
      </w:pPr>
    </w:p>
    <w:p w:rsidR="00460053" w:rsidRPr="00460053" w:rsidRDefault="00460053" w:rsidP="00460053">
      <w:pPr>
        <w:pStyle w:val="Default"/>
        <w:ind w:firstLine="708"/>
        <w:jc w:val="both"/>
        <w:rPr>
          <w:color w:val="auto"/>
          <w:sz w:val="28"/>
          <w:szCs w:val="28"/>
        </w:rPr>
      </w:pPr>
      <w:r w:rsidRPr="00460053">
        <w:rPr>
          <w:color w:val="auto"/>
          <w:sz w:val="28"/>
          <w:szCs w:val="28"/>
        </w:rPr>
        <w:t xml:space="preserve">Обеспечение безопасности при проведении соревнования осуществляется в соответствии с требованиями действующего Положения о межрегиональных и </w:t>
      </w:r>
      <w:r w:rsidRPr="00460053">
        <w:rPr>
          <w:color w:val="auto"/>
          <w:sz w:val="28"/>
          <w:szCs w:val="28"/>
        </w:rPr>
        <w:lastRenderedPageBreak/>
        <w:t>всероссийских официальных спортивных с</w:t>
      </w:r>
      <w:r w:rsidR="009879B9">
        <w:rPr>
          <w:color w:val="auto"/>
          <w:sz w:val="28"/>
          <w:szCs w:val="28"/>
        </w:rPr>
        <w:t>оревнованиях по шахматам на 2018</w:t>
      </w:r>
      <w:r w:rsidRPr="00460053">
        <w:rPr>
          <w:color w:val="auto"/>
          <w:sz w:val="28"/>
          <w:szCs w:val="28"/>
        </w:rPr>
        <w:t xml:space="preserve"> год и законодательства Российской Федерации.</w:t>
      </w:r>
    </w:p>
    <w:p w:rsidR="00460053" w:rsidRPr="00460053" w:rsidRDefault="00460053" w:rsidP="00460053">
      <w:pPr>
        <w:pStyle w:val="Default"/>
        <w:ind w:firstLine="708"/>
        <w:jc w:val="both"/>
        <w:rPr>
          <w:color w:val="auto"/>
          <w:sz w:val="28"/>
          <w:szCs w:val="28"/>
        </w:rPr>
      </w:pPr>
      <w:r w:rsidRPr="00460053">
        <w:rPr>
          <w:color w:val="auto"/>
          <w:sz w:val="28"/>
          <w:szCs w:val="28"/>
        </w:rPr>
        <w:t>Ответственным за обеспечение безопасности участников и зрителей в турнирном помещении является главный судья соревнования.</w:t>
      </w:r>
    </w:p>
    <w:p w:rsidR="00460053" w:rsidRPr="00460053" w:rsidRDefault="00460053" w:rsidP="009879B9">
      <w:pPr>
        <w:pStyle w:val="Default"/>
        <w:ind w:firstLine="708"/>
        <w:jc w:val="both"/>
        <w:rPr>
          <w:color w:val="auto"/>
          <w:sz w:val="28"/>
          <w:szCs w:val="28"/>
        </w:rPr>
      </w:pPr>
      <w:r w:rsidRPr="00460053">
        <w:rPr>
          <w:color w:val="auto"/>
          <w:sz w:val="28"/>
          <w:szCs w:val="28"/>
        </w:rPr>
        <w:t>Ответственные за безопасность участников вне турнирного помещения – руководители делегаций и сопровождающие лица.</w:t>
      </w:r>
    </w:p>
    <w:p w:rsidR="009879B9" w:rsidRPr="009879B9" w:rsidRDefault="009879B9" w:rsidP="009879B9">
      <w:pPr>
        <w:pStyle w:val="Default"/>
        <w:ind w:firstLine="708"/>
        <w:jc w:val="both"/>
        <w:rPr>
          <w:color w:val="auto"/>
          <w:sz w:val="28"/>
          <w:szCs w:val="28"/>
        </w:rPr>
      </w:pPr>
      <w:r w:rsidRPr="009879B9">
        <w:rPr>
          <w:color w:val="auto"/>
          <w:sz w:val="28"/>
          <w:szCs w:val="28"/>
        </w:rPr>
        <w:t>В целях обеспечения безопасности зрителей и участников, соревнование проводится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 (Постановление Правительства Российской Федерации от 18 апреля 2014 г. № 353).</w:t>
      </w:r>
    </w:p>
    <w:p w:rsidR="009879B9" w:rsidRPr="009879B9" w:rsidRDefault="009879B9" w:rsidP="009879B9">
      <w:pPr>
        <w:pStyle w:val="Default"/>
        <w:ind w:firstLine="708"/>
        <w:jc w:val="both"/>
        <w:rPr>
          <w:color w:val="auto"/>
          <w:sz w:val="28"/>
          <w:szCs w:val="28"/>
        </w:rPr>
      </w:pPr>
      <w:r w:rsidRPr="009879B9">
        <w:rPr>
          <w:color w:val="auto"/>
          <w:sz w:val="28"/>
          <w:szCs w:val="28"/>
        </w:rPr>
        <w:t>Участие в спортивных соревнованиях осуществляется только при наличии полиса страхования жизни и здоровья от несчастных случаев, который предоставляется в комиссию по допуску на каждого участника спортивных соревнований. Страхование участников спортивных соревнований может производиться как за счет бюджетных средств субъектов Российской Федерации, так и внебюджетных средств в соответствии с законодательством Российской Федерации.</w:t>
      </w:r>
    </w:p>
    <w:p w:rsidR="009879B9" w:rsidRPr="009879B9" w:rsidRDefault="009879B9" w:rsidP="009879B9">
      <w:pPr>
        <w:pStyle w:val="Default"/>
        <w:ind w:firstLine="708"/>
        <w:jc w:val="both"/>
        <w:rPr>
          <w:color w:val="auto"/>
          <w:sz w:val="28"/>
          <w:szCs w:val="28"/>
        </w:rPr>
      </w:pPr>
      <w:r w:rsidRPr="009879B9">
        <w:rPr>
          <w:color w:val="auto"/>
          <w:sz w:val="28"/>
          <w:szCs w:val="28"/>
        </w:rPr>
        <w:t>Оказание скорой медицинской помощи осуществляется в соответствии с приказом Министерства здравоохранения и социального развития Российской Федерации от 09.08.2010 г. № 613н «Об утверждении порядка оказания медицинской помощи при проведении физкультурных и спортивных мероприятий».</w:t>
      </w:r>
    </w:p>
    <w:p w:rsidR="009879B9" w:rsidRPr="009879B9" w:rsidRDefault="009879B9" w:rsidP="009879B9">
      <w:pPr>
        <w:pStyle w:val="Default"/>
        <w:ind w:firstLine="708"/>
        <w:jc w:val="both"/>
        <w:rPr>
          <w:color w:val="auto"/>
          <w:sz w:val="28"/>
          <w:szCs w:val="28"/>
        </w:rPr>
      </w:pPr>
      <w:r w:rsidRPr="009879B9">
        <w:rPr>
          <w:color w:val="auto"/>
          <w:sz w:val="28"/>
          <w:szCs w:val="28"/>
        </w:rPr>
        <w:t xml:space="preserve">Основанием для допуска спортсмена к спортивным соревнованиям по медицинским заключениям является заявка с отметкой «Допущен» напротив каждой фамилии спортсмена с подписью врача по лечебной физкультуре или врача по спортивной медицине и заверенной личной печатью, при наличии подписи с расшифровкой ФИО врача в конце заявки, заверенной печатью допустившей спортсмена медицинской организации, имеющей лицензию на осуществление медицинской деятельности, перечень работ и услуг, который включает лечебную физкультуру и спортивную медицину (возможна медицинская справка о допуске к соревнованиям, подписанная врачом по лечебной физкультуре или врачом по спортивной медицине и заверенная печатью медицинской организации, отвечающей вышеуказанным требованиям). </w:t>
      </w:r>
    </w:p>
    <w:p w:rsidR="008C6B16" w:rsidRDefault="009879B9" w:rsidP="009879B9">
      <w:pPr>
        <w:pStyle w:val="Default"/>
        <w:ind w:firstLine="708"/>
        <w:jc w:val="both"/>
        <w:rPr>
          <w:color w:val="auto"/>
          <w:sz w:val="28"/>
          <w:szCs w:val="28"/>
        </w:rPr>
      </w:pPr>
      <w:r w:rsidRPr="009879B9">
        <w:rPr>
          <w:color w:val="auto"/>
          <w:sz w:val="28"/>
          <w:szCs w:val="28"/>
        </w:rPr>
        <w:t>Медицинский допуск участников к спортивным соревнованиям осуществляются не ранее чем за 10 дней до участия в спортивных соревнованиях.</w:t>
      </w:r>
    </w:p>
    <w:p w:rsidR="009879B9" w:rsidRDefault="009879B9" w:rsidP="00F23F68">
      <w:pPr>
        <w:pStyle w:val="Default"/>
        <w:jc w:val="center"/>
        <w:rPr>
          <w:b/>
          <w:color w:val="auto"/>
          <w:sz w:val="28"/>
          <w:szCs w:val="28"/>
        </w:rPr>
      </w:pPr>
    </w:p>
    <w:p w:rsidR="00F23F68" w:rsidRDefault="00F23F68" w:rsidP="00F23F68">
      <w:pPr>
        <w:pStyle w:val="Default"/>
        <w:jc w:val="center"/>
        <w:rPr>
          <w:b/>
          <w:color w:val="auto"/>
          <w:sz w:val="28"/>
          <w:szCs w:val="28"/>
        </w:rPr>
      </w:pPr>
      <w:r w:rsidRPr="00F23F68">
        <w:rPr>
          <w:b/>
          <w:color w:val="auto"/>
          <w:sz w:val="28"/>
          <w:szCs w:val="28"/>
          <w:lang w:val="en-US"/>
        </w:rPr>
        <w:t>IV</w:t>
      </w:r>
      <w:r w:rsidRPr="00F23F68">
        <w:rPr>
          <w:b/>
          <w:color w:val="auto"/>
          <w:sz w:val="28"/>
          <w:szCs w:val="28"/>
        </w:rPr>
        <w:t>.</w:t>
      </w:r>
      <w:r w:rsidR="006D0464">
        <w:rPr>
          <w:b/>
          <w:color w:val="auto"/>
          <w:sz w:val="28"/>
          <w:szCs w:val="28"/>
        </w:rPr>
        <w:t xml:space="preserve"> ОБЩИЕ СВЕДЕНИЯ О СПОРТИВНЫХ СОРЕВНОВАНИЯХ</w:t>
      </w:r>
    </w:p>
    <w:p w:rsidR="00F23F68" w:rsidRPr="000C74B0" w:rsidRDefault="00F23F68" w:rsidP="00F23F68">
      <w:pPr>
        <w:pStyle w:val="Default"/>
        <w:jc w:val="center"/>
        <w:rPr>
          <w:color w:val="auto"/>
          <w:sz w:val="28"/>
          <w:szCs w:val="28"/>
        </w:rPr>
      </w:pPr>
    </w:p>
    <w:p w:rsidR="003E6142" w:rsidRDefault="003E6142" w:rsidP="003E6142">
      <w:pPr>
        <w:pStyle w:val="2"/>
        <w:ind w:firstLine="720"/>
        <w:jc w:val="both"/>
        <w:rPr>
          <w:sz w:val="28"/>
          <w:szCs w:val="28"/>
        </w:rPr>
      </w:pPr>
      <w:r w:rsidRPr="003E6142">
        <w:rPr>
          <w:sz w:val="28"/>
          <w:szCs w:val="28"/>
        </w:rPr>
        <w:t xml:space="preserve">Турнир проводится с </w:t>
      </w:r>
      <w:r w:rsidR="00E374FC">
        <w:rPr>
          <w:sz w:val="28"/>
          <w:szCs w:val="28"/>
        </w:rPr>
        <w:t>15</w:t>
      </w:r>
      <w:r w:rsidRPr="003E6142">
        <w:rPr>
          <w:sz w:val="28"/>
          <w:szCs w:val="28"/>
        </w:rPr>
        <w:t xml:space="preserve"> </w:t>
      </w:r>
      <w:r w:rsidR="00E374FC">
        <w:rPr>
          <w:sz w:val="28"/>
          <w:szCs w:val="28"/>
        </w:rPr>
        <w:t>августа</w:t>
      </w:r>
      <w:r w:rsidRPr="003E6142">
        <w:rPr>
          <w:sz w:val="28"/>
          <w:szCs w:val="28"/>
        </w:rPr>
        <w:t xml:space="preserve"> (день приезда) по </w:t>
      </w:r>
      <w:r w:rsidR="00E374FC">
        <w:rPr>
          <w:sz w:val="28"/>
          <w:szCs w:val="28"/>
        </w:rPr>
        <w:t>25 августа</w:t>
      </w:r>
      <w:r w:rsidRPr="003E6142">
        <w:rPr>
          <w:sz w:val="28"/>
          <w:szCs w:val="28"/>
        </w:rPr>
        <w:t xml:space="preserve"> (день отъезда) 201</w:t>
      </w:r>
      <w:r w:rsidR="00144820">
        <w:rPr>
          <w:sz w:val="28"/>
          <w:szCs w:val="28"/>
        </w:rPr>
        <w:t>9</w:t>
      </w:r>
      <w:r w:rsidR="00E374FC">
        <w:rPr>
          <w:sz w:val="28"/>
          <w:szCs w:val="28"/>
        </w:rPr>
        <w:t xml:space="preserve"> года в </w:t>
      </w:r>
      <w:proofErr w:type="gramStart"/>
      <w:r w:rsidR="00E374FC">
        <w:rPr>
          <w:sz w:val="28"/>
          <w:szCs w:val="28"/>
        </w:rPr>
        <w:t>парк-отеле</w:t>
      </w:r>
      <w:proofErr w:type="gramEnd"/>
      <w:r w:rsidR="00E374FC">
        <w:rPr>
          <w:sz w:val="28"/>
          <w:szCs w:val="28"/>
        </w:rPr>
        <w:t xml:space="preserve"> «Ярославль», пос. Красные Ткачи</w:t>
      </w:r>
      <w:r w:rsidRPr="003E6142">
        <w:rPr>
          <w:sz w:val="28"/>
          <w:szCs w:val="28"/>
        </w:rPr>
        <w:t>, Ярославской области</w:t>
      </w:r>
      <w:r w:rsidR="00E374FC">
        <w:rPr>
          <w:sz w:val="28"/>
          <w:szCs w:val="28"/>
        </w:rPr>
        <w:t>.</w:t>
      </w:r>
    </w:p>
    <w:p w:rsidR="00AF4B2B" w:rsidRPr="00AF4B2B" w:rsidRDefault="00AF4B2B" w:rsidP="00AF4B2B">
      <w:pPr>
        <w:ind w:firstLine="720"/>
        <w:jc w:val="center"/>
        <w:rPr>
          <w:b/>
          <w:i/>
          <w:szCs w:val="28"/>
          <w:u w:val="single"/>
        </w:rPr>
      </w:pPr>
      <w:r w:rsidRPr="00AF4B2B">
        <w:rPr>
          <w:b/>
          <w:i/>
          <w:szCs w:val="28"/>
          <w:u w:val="single"/>
        </w:rPr>
        <w:t>Расписание:</w:t>
      </w:r>
    </w:p>
    <w:tbl>
      <w:tblPr>
        <w:tblW w:w="9356" w:type="dxa"/>
        <w:jc w:val="center"/>
        <w:tblBorders>
          <w:top w:val="thickThinLargeGap" w:sz="6" w:space="0" w:color="000000"/>
          <w:left w:val="thickThinLargeGap" w:sz="6" w:space="0" w:color="000000"/>
          <w:bottom w:val="thickThinLargeGap" w:sz="6" w:space="0" w:color="000000"/>
          <w:right w:val="thickThinLargeGap" w:sz="6" w:space="0" w:color="000000"/>
          <w:insideH w:val="thickThinLargeGap" w:sz="6" w:space="0" w:color="000000"/>
          <w:insideV w:val="thickThinLargeGap" w:sz="6" w:space="0" w:color="000000"/>
        </w:tblBorders>
        <w:tblLayout w:type="fixed"/>
        <w:tblCellMar>
          <w:left w:w="60" w:type="dxa"/>
          <w:right w:w="60" w:type="dxa"/>
        </w:tblCellMar>
        <w:tblLook w:val="04A0" w:firstRow="1" w:lastRow="0" w:firstColumn="1" w:lastColumn="0" w:noHBand="0" w:noVBand="1"/>
      </w:tblPr>
      <w:tblGrid>
        <w:gridCol w:w="5965"/>
        <w:gridCol w:w="3391"/>
      </w:tblGrid>
      <w:tr w:rsidR="00AF4B2B" w:rsidRPr="00AF4B2B" w:rsidTr="00AF4B2B">
        <w:trPr>
          <w:trHeight w:val="160"/>
          <w:jc w:val="center"/>
        </w:trPr>
        <w:tc>
          <w:tcPr>
            <w:tcW w:w="5965" w:type="dxa"/>
            <w:tcBorders>
              <w:top w:val="thickThinLargeGap" w:sz="6" w:space="0" w:color="000000"/>
              <w:left w:val="thickThinLargeGap" w:sz="6" w:space="0" w:color="000000"/>
              <w:bottom w:val="thickThinLargeGap" w:sz="6" w:space="0" w:color="000000"/>
              <w:right w:val="thickThinLargeGap" w:sz="6" w:space="0" w:color="000000"/>
            </w:tcBorders>
            <w:vAlign w:val="center"/>
            <w:hideMark/>
          </w:tcPr>
          <w:p w:rsidR="00AF4B2B" w:rsidRPr="00AF4B2B" w:rsidRDefault="00AF4B2B">
            <w:pPr>
              <w:rPr>
                <w:b/>
                <w:color w:val="000000"/>
                <w:szCs w:val="28"/>
              </w:rPr>
            </w:pPr>
            <w:r w:rsidRPr="00AF4B2B">
              <w:rPr>
                <w:b/>
                <w:color w:val="000000"/>
                <w:szCs w:val="28"/>
              </w:rPr>
              <w:t>Регистрация участников, работа комиссии по допуску</w:t>
            </w:r>
          </w:p>
        </w:tc>
        <w:tc>
          <w:tcPr>
            <w:tcW w:w="3391" w:type="dxa"/>
            <w:tcBorders>
              <w:top w:val="thickThinLargeGap" w:sz="6" w:space="0" w:color="000000"/>
              <w:left w:val="thickThinLargeGap" w:sz="6" w:space="0" w:color="000000"/>
              <w:bottom w:val="thickThinLargeGap" w:sz="6" w:space="0" w:color="000000"/>
              <w:right w:val="thickThinLargeGap" w:sz="6" w:space="0" w:color="000000"/>
            </w:tcBorders>
            <w:vAlign w:val="center"/>
            <w:hideMark/>
          </w:tcPr>
          <w:p w:rsidR="00467665" w:rsidRDefault="00E374FC" w:rsidP="00E853E9">
            <w:pPr>
              <w:jc w:val="center"/>
              <w:rPr>
                <w:b/>
                <w:color w:val="000000"/>
                <w:szCs w:val="28"/>
              </w:rPr>
            </w:pPr>
            <w:r>
              <w:rPr>
                <w:b/>
                <w:color w:val="000000"/>
                <w:szCs w:val="28"/>
              </w:rPr>
              <w:t>15 августа</w:t>
            </w:r>
            <w:r w:rsidR="00DD22AB">
              <w:rPr>
                <w:b/>
                <w:color w:val="000000"/>
                <w:szCs w:val="28"/>
              </w:rPr>
              <w:t xml:space="preserve"> </w:t>
            </w:r>
          </w:p>
          <w:p w:rsidR="00AF4B2B" w:rsidRPr="00AF4B2B" w:rsidRDefault="00460053" w:rsidP="00DD22AB">
            <w:pPr>
              <w:jc w:val="center"/>
              <w:rPr>
                <w:b/>
                <w:color w:val="000000"/>
                <w:szCs w:val="28"/>
              </w:rPr>
            </w:pPr>
            <w:r>
              <w:rPr>
                <w:b/>
                <w:color w:val="000000"/>
                <w:szCs w:val="28"/>
              </w:rPr>
              <w:t>12.00 -19.0</w:t>
            </w:r>
            <w:r w:rsidR="00DD22AB">
              <w:rPr>
                <w:b/>
                <w:color w:val="000000"/>
                <w:szCs w:val="28"/>
              </w:rPr>
              <w:t>0</w:t>
            </w:r>
            <w:r w:rsidR="002967C9">
              <w:rPr>
                <w:b/>
                <w:color w:val="000000"/>
                <w:szCs w:val="28"/>
              </w:rPr>
              <w:t xml:space="preserve"> </w:t>
            </w:r>
          </w:p>
        </w:tc>
      </w:tr>
      <w:tr w:rsidR="00AF4B2B" w:rsidRPr="00AF4B2B" w:rsidTr="00AF4B2B">
        <w:trPr>
          <w:trHeight w:val="160"/>
          <w:jc w:val="center"/>
        </w:trPr>
        <w:tc>
          <w:tcPr>
            <w:tcW w:w="5965" w:type="dxa"/>
            <w:tcBorders>
              <w:top w:val="thickThinLargeGap" w:sz="6" w:space="0" w:color="000000"/>
              <w:left w:val="thickThinLargeGap" w:sz="6" w:space="0" w:color="000000"/>
              <w:bottom w:val="thickThinLargeGap" w:sz="6" w:space="0" w:color="000000"/>
              <w:right w:val="thickThinLargeGap" w:sz="6" w:space="0" w:color="000000"/>
            </w:tcBorders>
            <w:vAlign w:val="center"/>
            <w:hideMark/>
          </w:tcPr>
          <w:p w:rsidR="00AF4B2B" w:rsidRPr="00AF4B2B" w:rsidRDefault="00AF4B2B">
            <w:pPr>
              <w:rPr>
                <w:b/>
                <w:color w:val="000000"/>
                <w:szCs w:val="28"/>
              </w:rPr>
            </w:pPr>
            <w:r w:rsidRPr="00AF4B2B">
              <w:rPr>
                <w:b/>
                <w:color w:val="000000"/>
                <w:szCs w:val="28"/>
              </w:rPr>
              <w:t>Организационное собрание</w:t>
            </w:r>
          </w:p>
        </w:tc>
        <w:tc>
          <w:tcPr>
            <w:tcW w:w="3391" w:type="dxa"/>
            <w:tcBorders>
              <w:top w:val="thickThinLargeGap" w:sz="6" w:space="0" w:color="000000"/>
              <w:left w:val="thickThinLargeGap" w:sz="6" w:space="0" w:color="000000"/>
              <w:bottom w:val="thickThinLargeGap" w:sz="6" w:space="0" w:color="000000"/>
              <w:right w:val="thickThinLargeGap" w:sz="6" w:space="0" w:color="000000"/>
            </w:tcBorders>
            <w:vAlign w:val="center"/>
            <w:hideMark/>
          </w:tcPr>
          <w:p w:rsidR="00AF4B2B" w:rsidRPr="00AF4B2B" w:rsidRDefault="00E374FC" w:rsidP="00DD22AB">
            <w:pPr>
              <w:jc w:val="center"/>
              <w:rPr>
                <w:b/>
                <w:color w:val="000000"/>
                <w:szCs w:val="28"/>
              </w:rPr>
            </w:pPr>
            <w:r>
              <w:rPr>
                <w:b/>
                <w:color w:val="000000"/>
                <w:szCs w:val="28"/>
              </w:rPr>
              <w:t>15 августа</w:t>
            </w:r>
            <w:r w:rsidR="00DD22AB" w:rsidRPr="00AF4B2B">
              <w:rPr>
                <w:b/>
                <w:color w:val="000000"/>
                <w:szCs w:val="28"/>
              </w:rPr>
              <w:t xml:space="preserve"> </w:t>
            </w:r>
            <w:r w:rsidR="00460053">
              <w:rPr>
                <w:b/>
                <w:color w:val="000000"/>
                <w:szCs w:val="28"/>
              </w:rPr>
              <w:t>19</w:t>
            </w:r>
            <w:r w:rsidR="00DD22AB">
              <w:rPr>
                <w:b/>
                <w:color w:val="000000"/>
                <w:szCs w:val="28"/>
              </w:rPr>
              <w:t xml:space="preserve">.00 </w:t>
            </w:r>
          </w:p>
        </w:tc>
      </w:tr>
      <w:tr w:rsidR="00AF4B2B" w:rsidRPr="00AF4B2B" w:rsidTr="00AF4B2B">
        <w:trPr>
          <w:trHeight w:val="160"/>
          <w:jc w:val="center"/>
        </w:trPr>
        <w:tc>
          <w:tcPr>
            <w:tcW w:w="5965" w:type="dxa"/>
            <w:tcBorders>
              <w:top w:val="thickThinLargeGap" w:sz="6" w:space="0" w:color="000000"/>
              <w:left w:val="thickThinLargeGap" w:sz="6" w:space="0" w:color="000000"/>
              <w:bottom w:val="thickThinLargeGap" w:sz="6" w:space="0" w:color="000000"/>
              <w:right w:val="thickThinLargeGap" w:sz="6" w:space="0" w:color="000000"/>
            </w:tcBorders>
            <w:vAlign w:val="center"/>
            <w:hideMark/>
          </w:tcPr>
          <w:p w:rsidR="00AF4B2B" w:rsidRPr="00AF4B2B" w:rsidRDefault="00AF4B2B">
            <w:pPr>
              <w:rPr>
                <w:b/>
                <w:color w:val="000000"/>
                <w:szCs w:val="28"/>
              </w:rPr>
            </w:pPr>
            <w:r w:rsidRPr="00AF4B2B">
              <w:rPr>
                <w:b/>
                <w:color w:val="000000"/>
                <w:szCs w:val="28"/>
              </w:rPr>
              <w:lastRenderedPageBreak/>
              <w:t>Заседание судейской коллегии</w:t>
            </w:r>
          </w:p>
        </w:tc>
        <w:tc>
          <w:tcPr>
            <w:tcW w:w="3391" w:type="dxa"/>
            <w:tcBorders>
              <w:top w:val="thickThinLargeGap" w:sz="6" w:space="0" w:color="000000"/>
              <w:left w:val="thickThinLargeGap" w:sz="6" w:space="0" w:color="000000"/>
              <w:bottom w:val="thickThinLargeGap" w:sz="6" w:space="0" w:color="000000"/>
              <w:right w:val="thickThinLargeGap" w:sz="6" w:space="0" w:color="000000"/>
            </w:tcBorders>
            <w:vAlign w:val="center"/>
            <w:hideMark/>
          </w:tcPr>
          <w:p w:rsidR="00AF4B2B" w:rsidRPr="00AF4B2B" w:rsidRDefault="00E374FC" w:rsidP="00DD22AB">
            <w:pPr>
              <w:jc w:val="center"/>
              <w:rPr>
                <w:b/>
                <w:color w:val="000000"/>
                <w:szCs w:val="28"/>
              </w:rPr>
            </w:pPr>
            <w:r>
              <w:rPr>
                <w:b/>
                <w:color w:val="000000"/>
                <w:szCs w:val="28"/>
              </w:rPr>
              <w:t>15 августа</w:t>
            </w:r>
            <w:r w:rsidR="00DD22AB" w:rsidRPr="00AF4B2B">
              <w:rPr>
                <w:b/>
                <w:color w:val="000000"/>
                <w:szCs w:val="28"/>
              </w:rPr>
              <w:t xml:space="preserve"> </w:t>
            </w:r>
            <w:r w:rsidR="00460053">
              <w:rPr>
                <w:b/>
                <w:color w:val="000000"/>
                <w:szCs w:val="28"/>
              </w:rPr>
              <w:t>19.3</w:t>
            </w:r>
            <w:r w:rsidR="00DD22AB">
              <w:rPr>
                <w:b/>
                <w:color w:val="000000"/>
                <w:szCs w:val="28"/>
              </w:rPr>
              <w:t xml:space="preserve">0 </w:t>
            </w:r>
          </w:p>
        </w:tc>
      </w:tr>
      <w:tr w:rsidR="00AF4B2B" w:rsidRPr="00AF4B2B" w:rsidTr="00AF4B2B">
        <w:trPr>
          <w:trHeight w:val="160"/>
          <w:jc w:val="center"/>
        </w:trPr>
        <w:tc>
          <w:tcPr>
            <w:tcW w:w="5965" w:type="dxa"/>
            <w:tcBorders>
              <w:top w:val="thickThinLargeGap" w:sz="6" w:space="0" w:color="000000"/>
              <w:left w:val="thickThinLargeGap" w:sz="6" w:space="0" w:color="000000"/>
              <w:bottom w:val="thickThinLargeGap" w:sz="6" w:space="0" w:color="000000"/>
              <w:right w:val="thickThinLargeGap" w:sz="6" w:space="0" w:color="000000"/>
            </w:tcBorders>
            <w:vAlign w:val="center"/>
            <w:hideMark/>
          </w:tcPr>
          <w:p w:rsidR="00AF4B2B" w:rsidRPr="00AF4B2B" w:rsidRDefault="00AF4B2B">
            <w:pPr>
              <w:rPr>
                <w:b/>
                <w:color w:val="000000"/>
                <w:szCs w:val="28"/>
              </w:rPr>
            </w:pPr>
            <w:r w:rsidRPr="00AF4B2B">
              <w:rPr>
                <w:b/>
                <w:color w:val="000000"/>
                <w:szCs w:val="28"/>
              </w:rPr>
              <w:t>Жеребьевка 1-го тур</w:t>
            </w:r>
            <w:r w:rsidR="00B84F0C">
              <w:rPr>
                <w:b/>
                <w:color w:val="000000"/>
                <w:szCs w:val="28"/>
              </w:rPr>
              <w:t>а</w:t>
            </w:r>
          </w:p>
        </w:tc>
        <w:tc>
          <w:tcPr>
            <w:tcW w:w="3391" w:type="dxa"/>
            <w:tcBorders>
              <w:top w:val="thickThinLargeGap" w:sz="6" w:space="0" w:color="000000"/>
              <w:left w:val="thickThinLargeGap" w:sz="6" w:space="0" w:color="000000"/>
              <w:bottom w:val="thickThinLargeGap" w:sz="6" w:space="0" w:color="000000"/>
              <w:right w:val="thickThinLargeGap" w:sz="6" w:space="0" w:color="000000"/>
            </w:tcBorders>
            <w:vAlign w:val="center"/>
            <w:hideMark/>
          </w:tcPr>
          <w:p w:rsidR="00AF4B2B" w:rsidRPr="00AF4B2B" w:rsidRDefault="00E374FC" w:rsidP="00DD22AB">
            <w:pPr>
              <w:jc w:val="center"/>
              <w:rPr>
                <w:b/>
                <w:color w:val="000000"/>
                <w:szCs w:val="28"/>
              </w:rPr>
            </w:pPr>
            <w:r>
              <w:rPr>
                <w:b/>
                <w:color w:val="000000"/>
                <w:szCs w:val="28"/>
              </w:rPr>
              <w:t>1</w:t>
            </w:r>
            <w:r>
              <w:rPr>
                <w:b/>
                <w:color w:val="000000"/>
                <w:szCs w:val="28"/>
              </w:rPr>
              <w:t>5 августа</w:t>
            </w:r>
            <w:r w:rsidRPr="00AF4B2B">
              <w:rPr>
                <w:b/>
                <w:color w:val="000000"/>
                <w:szCs w:val="28"/>
              </w:rPr>
              <w:t xml:space="preserve"> </w:t>
            </w:r>
            <w:r w:rsidR="009A1865">
              <w:rPr>
                <w:b/>
                <w:color w:val="000000"/>
                <w:szCs w:val="28"/>
              </w:rPr>
              <w:t>21</w:t>
            </w:r>
            <w:r w:rsidR="00DD22AB">
              <w:rPr>
                <w:b/>
                <w:color w:val="000000"/>
                <w:szCs w:val="28"/>
              </w:rPr>
              <w:t xml:space="preserve">.00 </w:t>
            </w:r>
            <w:r w:rsidR="00AF4B2B" w:rsidRPr="00AF4B2B">
              <w:rPr>
                <w:b/>
                <w:color w:val="000000"/>
                <w:szCs w:val="28"/>
              </w:rPr>
              <w:t xml:space="preserve"> </w:t>
            </w:r>
          </w:p>
        </w:tc>
      </w:tr>
      <w:tr w:rsidR="00AF4B2B" w:rsidRPr="00AF4B2B" w:rsidTr="00AF4B2B">
        <w:trPr>
          <w:trHeight w:val="160"/>
          <w:jc w:val="center"/>
        </w:trPr>
        <w:tc>
          <w:tcPr>
            <w:tcW w:w="5965" w:type="dxa"/>
            <w:tcBorders>
              <w:top w:val="thickThinLargeGap" w:sz="6" w:space="0" w:color="000000"/>
              <w:left w:val="thickThinLargeGap" w:sz="6" w:space="0" w:color="000000"/>
              <w:bottom w:val="thickThinLargeGap" w:sz="6" w:space="0" w:color="000000"/>
              <w:right w:val="thickThinLargeGap" w:sz="6" w:space="0" w:color="000000"/>
            </w:tcBorders>
            <w:vAlign w:val="center"/>
            <w:hideMark/>
          </w:tcPr>
          <w:p w:rsidR="00AF4B2B" w:rsidRPr="00AF4B2B" w:rsidRDefault="00AF4B2B">
            <w:pPr>
              <w:rPr>
                <w:b/>
                <w:color w:val="000000"/>
                <w:szCs w:val="28"/>
              </w:rPr>
            </w:pPr>
            <w:r w:rsidRPr="00AF4B2B">
              <w:rPr>
                <w:b/>
                <w:color w:val="000000"/>
                <w:szCs w:val="28"/>
              </w:rPr>
              <w:t>Открытие</w:t>
            </w:r>
          </w:p>
        </w:tc>
        <w:tc>
          <w:tcPr>
            <w:tcW w:w="3391" w:type="dxa"/>
            <w:tcBorders>
              <w:top w:val="thickThinLargeGap" w:sz="6" w:space="0" w:color="000000"/>
              <w:left w:val="thickThinLargeGap" w:sz="6" w:space="0" w:color="000000"/>
              <w:bottom w:val="thickThinLargeGap" w:sz="6" w:space="0" w:color="000000"/>
              <w:right w:val="thickThinLargeGap" w:sz="6" w:space="0" w:color="000000"/>
            </w:tcBorders>
            <w:vAlign w:val="center"/>
            <w:hideMark/>
          </w:tcPr>
          <w:p w:rsidR="00AF4B2B" w:rsidRPr="00AF4B2B" w:rsidRDefault="00E374FC" w:rsidP="006C14EA">
            <w:pPr>
              <w:jc w:val="center"/>
              <w:rPr>
                <w:b/>
                <w:color w:val="000000"/>
                <w:szCs w:val="28"/>
              </w:rPr>
            </w:pPr>
            <w:r>
              <w:rPr>
                <w:b/>
                <w:color w:val="000000"/>
                <w:szCs w:val="28"/>
              </w:rPr>
              <w:t>16</w:t>
            </w:r>
            <w:r w:rsidRPr="00E374FC">
              <w:rPr>
                <w:b/>
                <w:color w:val="000000"/>
                <w:szCs w:val="28"/>
              </w:rPr>
              <w:t xml:space="preserve"> августа </w:t>
            </w:r>
            <w:r w:rsidR="00E853E9">
              <w:rPr>
                <w:b/>
                <w:color w:val="000000"/>
                <w:szCs w:val="28"/>
              </w:rPr>
              <w:t>10</w:t>
            </w:r>
            <w:r>
              <w:rPr>
                <w:b/>
                <w:color w:val="000000"/>
                <w:szCs w:val="28"/>
              </w:rPr>
              <w:t>.5</w:t>
            </w:r>
            <w:r w:rsidR="006C14EA">
              <w:rPr>
                <w:b/>
                <w:color w:val="000000"/>
                <w:szCs w:val="28"/>
              </w:rPr>
              <w:t xml:space="preserve">0 </w:t>
            </w:r>
            <w:r w:rsidR="00AF4B2B" w:rsidRPr="00AF4B2B">
              <w:rPr>
                <w:b/>
                <w:color w:val="000000"/>
                <w:szCs w:val="28"/>
              </w:rPr>
              <w:t xml:space="preserve"> </w:t>
            </w:r>
          </w:p>
        </w:tc>
      </w:tr>
      <w:tr w:rsidR="00AF4B2B" w:rsidRPr="00AF4B2B" w:rsidTr="00AF4B2B">
        <w:trPr>
          <w:trHeight w:val="160"/>
          <w:jc w:val="center"/>
        </w:trPr>
        <w:tc>
          <w:tcPr>
            <w:tcW w:w="5965" w:type="dxa"/>
            <w:tcBorders>
              <w:top w:val="thickThinLargeGap" w:sz="6" w:space="0" w:color="000000"/>
              <w:left w:val="thickThinLargeGap" w:sz="6" w:space="0" w:color="000000"/>
              <w:bottom w:val="thickThinLargeGap" w:sz="6" w:space="0" w:color="000000"/>
              <w:right w:val="thickThinLargeGap" w:sz="6" w:space="0" w:color="000000"/>
            </w:tcBorders>
            <w:vAlign w:val="center"/>
            <w:hideMark/>
          </w:tcPr>
          <w:p w:rsidR="00AF4B2B" w:rsidRPr="00AF4B2B" w:rsidRDefault="00AF4B2B">
            <w:pPr>
              <w:rPr>
                <w:b/>
                <w:color w:val="000000"/>
                <w:szCs w:val="28"/>
              </w:rPr>
            </w:pPr>
            <w:r w:rsidRPr="00AF4B2B">
              <w:rPr>
                <w:b/>
                <w:color w:val="000000"/>
                <w:szCs w:val="28"/>
              </w:rPr>
              <w:t>1-й тур</w:t>
            </w:r>
          </w:p>
        </w:tc>
        <w:tc>
          <w:tcPr>
            <w:tcW w:w="3391" w:type="dxa"/>
            <w:tcBorders>
              <w:top w:val="thickThinLargeGap" w:sz="6" w:space="0" w:color="000000"/>
              <w:left w:val="thickThinLargeGap" w:sz="6" w:space="0" w:color="000000"/>
              <w:bottom w:val="thickThinLargeGap" w:sz="6" w:space="0" w:color="000000"/>
              <w:right w:val="thickThinLargeGap" w:sz="6" w:space="0" w:color="000000"/>
            </w:tcBorders>
            <w:vAlign w:val="center"/>
            <w:hideMark/>
          </w:tcPr>
          <w:p w:rsidR="00AF4B2B" w:rsidRPr="00AF4B2B" w:rsidRDefault="00E374FC" w:rsidP="00E853E9">
            <w:pPr>
              <w:jc w:val="center"/>
              <w:rPr>
                <w:b/>
                <w:color w:val="000000"/>
                <w:szCs w:val="28"/>
              </w:rPr>
            </w:pPr>
            <w:r>
              <w:rPr>
                <w:b/>
                <w:color w:val="000000"/>
                <w:szCs w:val="28"/>
              </w:rPr>
              <w:t>16 августа</w:t>
            </w:r>
            <w:r w:rsidR="00AF4B2B" w:rsidRPr="00AF4B2B">
              <w:rPr>
                <w:b/>
                <w:color w:val="000000"/>
                <w:szCs w:val="28"/>
              </w:rPr>
              <w:t xml:space="preserve"> 1</w:t>
            </w:r>
            <w:r>
              <w:rPr>
                <w:b/>
                <w:color w:val="000000"/>
                <w:szCs w:val="28"/>
              </w:rPr>
              <w:t>1.0</w:t>
            </w:r>
            <w:r w:rsidR="00AF4B2B" w:rsidRPr="00AF4B2B">
              <w:rPr>
                <w:b/>
                <w:color w:val="000000"/>
                <w:szCs w:val="28"/>
              </w:rPr>
              <w:t>0</w:t>
            </w:r>
          </w:p>
        </w:tc>
      </w:tr>
      <w:tr w:rsidR="00AF4B2B" w:rsidRPr="00AF4B2B" w:rsidTr="00AF4B2B">
        <w:trPr>
          <w:trHeight w:val="160"/>
          <w:jc w:val="center"/>
        </w:trPr>
        <w:tc>
          <w:tcPr>
            <w:tcW w:w="5965" w:type="dxa"/>
            <w:tcBorders>
              <w:top w:val="thickThinLargeGap" w:sz="6" w:space="0" w:color="000000"/>
              <w:left w:val="thickThinLargeGap" w:sz="6" w:space="0" w:color="000000"/>
              <w:bottom w:val="thickThinLargeGap" w:sz="6" w:space="0" w:color="000000"/>
              <w:right w:val="thickThinLargeGap" w:sz="6" w:space="0" w:color="000000"/>
            </w:tcBorders>
            <w:vAlign w:val="center"/>
            <w:hideMark/>
          </w:tcPr>
          <w:p w:rsidR="00AF4B2B" w:rsidRPr="00AF4B2B" w:rsidRDefault="00AF4B2B">
            <w:pPr>
              <w:rPr>
                <w:b/>
                <w:color w:val="000000"/>
                <w:szCs w:val="28"/>
              </w:rPr>
            </w:pPr>
            <w:r w:rsidRPr="00AF4B2B">
              <w:rPr>
                <w:b/>
                <w:color w:val="000000"/>
                <w:szCs w:val="28"/>
              </w:rPr>
              <w:t>2-й тур</w:t>
            </w:r>
          </w:p>
        </w:tc>
        <w:tc>
          <w:tcPr>
            <w:tcW w:w="3391" w:type="dxa"/>
            <w:tcBorders>
              <w:top w:val="thickThinLargeGap" w:sz="6" w:space="0" w:color="000000"/>
              <w:left w:val="thickThinLargeGap" w:sz="6" w:space="0" w:color="000000"/>
              <w:bottom w:val="thickThinLargeGap" w:sz="6" w:space="0" w:color="000000"/>
              <w:right w:val="thickThinLargeGap" w:sz="6" w:space="0" w:color="000000"/>
            </w:tcBorders>
            <w:vAlign w:val="center"/>
            <w:hideMark/>
          </w:tcPr>
          <w:p w:rsidR="00AF4B2B" w:rsidRPr="00AF4B2B" w:rsidRDefault="00E374FC" w:rsidP="00E853E9">
            <w:pPr>
              <w:jc w:val="center"/>
              <w:rPr>
                <w:b/>
                <w:color w:val="000000"/>
                <w:szCs w:val="28"/>
              </w:rPr>
            </w:pPr>
            <w:r>
              <w:rPr>
                <w:b/>
                <w:color w:val="000000"/>
                <w:szCs w:val="28"/>
              </w:rPr>
              <w:t>17</w:t>
            </w:r>
            <w:r>
              <w:rPr>
                <w:b/>
                <w:color w:val="000000"/>
                <w:szCs w:val="28"/>
              </w:rPr>
              <w:t xml:space="preserve"> августа</w:t>
            </w:r>
            <w:r w:rsidRPr="00AF4B2B">
              <w:rPr>
                <w:b/>
                <w:color w:val="000000"/>
                <w:szCs w:val="28"/>
              </w:rPr>
              <w:t xml:space="preserve"> 1</w:t>
            </w:r>
            <w:r>
              <w:rPr>
                <w:b/>
                <w:color w:val="000000"/>
                <w:szCs w:val="28"/>
              </w:rPr>
              <w:t>1.0</w:t>
            </w:r>
            <w:r w:rsidRPr="00AF4B2B">
              <w:rPr>
                <w:b/>
                <w:color w:val="000000"/>
                <w:szCs w:val="28"/>
              </w:rPr>
              <w:t>0</w:t>
            </w:r>
          </w:p>
        </w:tc>
      </w:tr>
      <w:tr w:rsidR="00AF4B2B" w:rsidRPr="00AF4B2B" w:rsidTr="00AF4B2B">
        <w:trPr>
          <w:trHeight w:val="160"/>
          <w:jc w:val="center"/>
        </w:trPr>
        <w:tc>
          <w:tcPr>
            <w:tcW w:w="5965" w:type="dxa"/>
            <w:tcBorders>
              <w:top w:val="thickThinLargeGap" w:sz="6" w:space="0" w:color="000000"/>
              <w:left w:val="thickThinLargeGap" w:sz="6" w:space="0" w:color="000000"/>
              <w:bottom w:val="thickThinLargeGap" w:sz="6" w:space="0" w:color="000000"/>
              <w:right w:val="thickThinLargeGap" w:sz="6" w:space="0" w:color="000000"/>
            </w:tcBorders>
            <w:vAlign w:val="center"/>
            <w:hideMark/>
          </w:tcPr>
          <w:p w:rsidR="00AF4B2B" w:rsidRPr="00AF4B2B" w:rsidRDefault="00AF4B2B">
            <w:pPr>
              <w:rPr>
                <w:b/>
                <w:color w:val="000000"/>
                <w:szCs w:val="28"/>
              </w:rPr>
            </w:pPr>
            <w:r w:rsidRPr="00AF4B2B">
              <w:rPr>
                <w:b/>
                <w:color w:val="000000"/>
                <w:szCs w:val="28"/>
              </w:rPr>
              <w:t>3-й тур</w:t>
            </w:r>
          </w:p>
        </w:tc>
        <w:tc>
          <w:tcPr>
            <w:tcW w:w="3391" w:type="dxa"/>
            <w:tcBorders>
              <w:top w:val="thickThinLargeGap" w:sz="6" w:space="0" w:color="000000"/>
              <w:left w:val="thickThinLargeGap" w:sz="6" w:space="0" w:color="000000"/>
              <w:bottom w:val="thickThinLargeGap" w:sz="6" w:space="0" w:color="000000"/>
              <w:right w:val="thickThinLargeGap" w:sz="6" w:space="0" w:color="000000"/>
            </w:tcBorders>
            <w:vAlign w:val="center"/>
            <w:hideMark/>
          </w:tcPr>
          <w:p w:rsidR="00AF4B2B" w:rsidRPr="00AF4B2B" w:rsidRDefault="00E374FC" w:rsidP="00E853E9">
            <w:pPr>
              <w:jc w:val="center"/>
              <w:rPr>
                <w:b/>
                <w:color w:val="000000"/>
                <w:szCs w:val="28"/>
              </w:rPr>
            </w:pPr>
            <w:r>
              <w:rPr>
                <w:b/>
                <w:color w:val="000000"/>
                <w:szCs w:val="28"/>
              </w:rPr>
              <w:t>18</w:t>
            </w:r>
            <w:r>
              <w:rPr>
                <w:b/>
                <w:color w:val="000000"/>
                <w:szCs w:val="28"/>
              </w:rPr>
              <w:t xml:space="preserve"> августа</w:t>
            </w:r>
            <w:r w:rsidRPr="00AF4B2B">
              <w:rPr>
                <w:b/>
                <w:color w:val="000000"/>
                <w:szCs w:val="28"/>
              </w:rPr>
              <w:t xml:space="preserve"> 1</w:t>
            </w:r>
            <w:r>
              <w:rPr>
                <w:b/>
                <w:color w:val="000000"/>
                <w:szCs w:val="28"/>
              </w:rPr>
              <w:t>1.0</w:t>
            </w:r>
            <w:r w:rsidRPr="00AF4B2B">
              <w:rPr>
                <w:b/>
                <w:color w:val="000000"/>
                <w:szCs w:val="28"/>
              </w:rPr>
              <w:t>0</w:t>
            </w:r>
          </w:p>
        </w:tc>
      </w:tr>
      <w:tr w:rsidR="00AF4B2B" w:rsidRPr="00AF4B2B" w:rsidTr="00AF4B2B">
        <w:trPr>
          <w:trHeight w:val="160"/>
          <w:jc w:val="center"/>
        </w:trPr>
        <w:tc>
          <w:tcPr>
            <w:tcW w:w="5965" w:type="dxa"/>
            <w:tcBorders>
              <w:top w:val="thickThinLargeGap" w:sz="6" w:space="0" w:color="000000"/>
              <w:left w:val="thickThinLargeGap" w:sz="6" w:space="0" w:color="000000"/>
              <w:bottom w:val="thickThinLargeGap" w:sz="6" w:space="0" w:color="000000"/>
              <w:right w:val="thickThinLargeGap" w:sz="6" w:space="0" w:color="000000"/>
            </w:tcBorders>
            <w:vAlign w:val="center"/>
            <w:hideMark/>
          </w:tcPr>
          <w:p w:rsidR="00AF4B2B" w:rsidRPr="00AF4B2B" w:rsidRDefault="00AF4B2B">
            <w:pPr>
              <w:rPr>
                <w:b/>
                <w:color w:val="000000"/>
                <w:szCs w:val="28"/>
              </w:rPr>
            </w:pPr>
            <w:r w:rsidRPr="00AF4B2B">
              <w:rPr>
                <w:b/>
                <w:color w:val="000000"/>
                <w:szCs w:val="28"/>
              </w:rPr>
              <w:t>4-й тур</w:t>
            </w:r>
          </w:p>
        </w:tc>
        <w:tc>
          <w:tcPr>
            <w:tcW w:w="3391" w:type="dxa"/>
            <w:tcBorders>
              <w:top w:val="thickThinLargeGap" w:sz="6" w:space="0" w:color="000000"/>
              <w:left w:val="thickThinLargeGap" w:sz="6" w:space="0" w:color="000000"/>
              <w:bottom w:val="thickThinLargeGap" w:sz="6" w:space="0" w:color="000000"/>
              <w:right w:val="thickThinLargeGap" w:sz="6" w:space="0" w:color="000000"/>
            </w:tcBorders>
            <w:vAlign w:val="center"/>
            <w:hideMark/>
          </w:tcPr>
          <w:p w:rsidR="00AF4B2B" w:rsidRPr="00AF4B2B" w:rsidRDefault="00E374FC" w:rsidP="00E853E9">
            <w:pPr>
              <w:jc w:val="center"/>
              <w:rPr>
                <w:b/>
                <w:color w:val="000000"/>
                <w:szCs w:val="28"/>
              </w:rPr>
            </w:pPr>
            <w:r>
              <w:rPr>
                <w:b/>
                <w:color w:val="000000"/>
                <w:szCs w:val="28"/>
              </w:rPr>
              <w:t>19</w:t>
            </w:r>
            <w:r>
              <w:rPr>
                <w:b/>
                <w:color w:val="000000"/>
                <w:szCs w:val="28"/>
              </w:rPr>
              <w:t xml:space="preserve"> августа</w:t>
            </w:r>
            <w:r w:rsidRPr="00AF4B2B">
              <w:rPr>
                <w:b/>
                <w:color w:val="000000"/>
                <w:szCs w:val="28"/>
              </w:rPr>
              <w:t xml:space="preserve"> 1</w:t>
            </w:r>
            <w:r>
              <w:rPr>
                <w:b/>
                <w:color w:val="000000"/>
                <w:szCs w:val="28"/>
              </w:rPr>
              <w:t>1.0</w:t>
            </w:r>
            <w:r w:rsidRPr="00AF4B2B">
              <w:rPr>
                <w:b/>
                <w:color w:val="000000"/>
                <w:szCs w:val="28"/>
              </w:rPr>
              <w:t>0</w:t>
            </w:r>
          </w:p>
        </w:tc>
      </w:tr>
      <w:tr w:rsidR="00AF4B2B" w:rsidRPr="00AF4B2B" w:rsidTr="00AF4B2B">
        <w:trPr>
          <w:trHeight w:val="160"/>
          <w:jc w:val="center"/>
        </w:trPr>
        <w:tc>
          <w:tcPr>
            <w:tcW w:w="5965" w:type="dxa"/>
            <w:tcBorders>
              <w:top w:val="thickThinLargeGap" w:sz="6" w:space="0" w:color="000000"/>
              <w:left w:val="thickThinLargeGap" w:sz="6" w:space="0" w:color="000000"/>
              <w:bottom w:val="thickThinLargeGap" w:sz="6" w:space="0" w:color="000000"/>
              <w:right w:val="thickThinLargeGap" w:sz="6" w:space="0" w:color="000000"/>
            </w:tcBorders>
            <w:vAlign w:val="center"/>
            <w:hideMark/>
          </w:tcPr>
          <w:p w:rsidR="00AF4B2B" w:rsidRPr="00AF4B2B" w:rsidRDefault="00AF4B2B">
            <w:pPr>
              <w:rPr>
                <w:b/>
                <w:color w:val="000000"/>
                <w:szCs w:val="28"/>
              </w:rPr>
            </w:pPr>
            <w:r w:rsidRPr="00AF4B2B">
              <w:rPr>
                <w:b/>
                <w:color w:val="000000"/>
                <w:szCs w:val="28"/>
              </w:rPr>
              <w:t>5-й тур</w:t>
            </w:r>
          </w:p>
        </w:tc>
        <w:tc>
          <w:tcPr>
            <w:tcW w:w="3391" w:type="dxa"/>
            <w:tcBorders>
              <w:top w:val="thickThinLargeGap" w:sz="6" w:space="0" w:color="000000"/>
              <w:left w:val="thickThinLargeGap" w:sz="6" w:space="0" w:color="000000"/>
              <w:bottom w:val="thickThinLargeGap" w:sz="6" w:space="0" w:color="000000"/>
              <w:right w:val="thickThinLargeGap" w:sz="6" w:space="0" w:color="000000"/>
            </w:tcBorders>
            <w:vAlign w:val="center"/>
            <w:hideMark/>
          </w:tcPr>
          <w:p w:rsidR="00AF4B2B" w:rsidRPr="00AF4B2B" w:rsidRDefault="00A15A67" w:rsidP="00E853E9">
            <w:pPr>
              <w:jc w:val="center"/>
              <w:rPr>
                <w:b/>
                <w:color w:val="000000"/>
                <w:szCs w:val="28"/>
              </w:rPr>
            </w:pPr>
            <w:r>
              <w:rPr>
                <w:b/>
                <w:color w:val="000000"/>
                <w:szCs w:val="28"/>
              </w:rPr>
              <w:t>20</w:t>
            </w:r>
            <w:r>
              <w:rPr>
                <w:b/>
                <w:color w:val="000000"/>
                <w:szCs w:val="28"/>
              </w:rPr>
              <w:t xml:space="preserve"> августа</w:t>
            </w:r>
            <w:r w:rsidRPr="00AF4B2B">
              <w:rPr>
                <w:b/>
                <w:color w:val="000000"/>
                <w:szCs w:val="28"/>
              </w:rPr>
              <w:t xml:space="preserve"> 1</w:t>
            </w:r>
            <w:r>
              <w:rPr>
                <w:b/>
                <w:color w:val="000000"/>
                <w:szCs w:val="28"/>
              </w:rPr>
              <w:t>1.0</w:t>
            </w:r>
            <w:r w:rsidRPr="00AF4B2B">
              <w:rPr>
                <w:b/>
                <w:color w:val="000000"/>
                <w:szCs w:val="28"/>
              </w:rPr>
              <w:t>0</w:t>
            </w:r>
          </w:p>
        </w:tc>
      </w:tr>
      <w:tr w:rsidR="00AF4B2B" w:rsidRPr="00AF4B2B" w:rsidTr="00AF4B2B">
        <w:trPr>
          <w:trHeight w:val="160"/>
          <w:jc w:val="center"/>
        </w:trPr>
        <w:tc>
          <w:tcPr>
            <w:tcW w:w="5965" w:type="dxa"/>
            <w:tcBorders>
              <w:top w:val="thickThinLargeGap" w:sz="6" w:space="0" w:color="000000"/>
              <w:left w:val="thickThinLargeGap" w:sz="6" w:space="0" w:color="000000"/>
              <w:bottom w:val="thickThinLargeGap" w:sz="6" w:space="0" w:color="000000"/>
              <w:right w:val="thickThinLargeGap" w:sz="6" w:space="0" w:color="000000"/>
            </w:tcBorders>
            <w:vAlign w:val="center"/>
            <w:hideMark/>
          </w:tcPr>
          <w:p w:rsidR="00AF4B2B" w:rsidRPr="00AF4B2B" w:rsidRDefault="00AF4B2B">
            <w:pPr>
              <w:rPr>
                <w:b/>
                <w:color w:val="000000"/>
                <w:szCs w:val="28"/>
              </w:rPr>
            </w:pPr>
            <w:r w:rsidRPr="00AF4B2B">
              <w:rPr>
                <w:b/>
                <w:color w:val="000000"/>
                <w:szCs w:val="28"/>
              </w:rPr>
              <w:t>6-й тур</w:t>
            </w:r>
          </w:p>
        </w:tc>
        <w:tc>
          <w:tcPr>
            <w:tcW w:w="3391" w:type="dxa"/>
            <w:tcBorders>
              <w:top w:val="thickThinLargeGap" w:sz="6" w:space="0" w:color="000000"/>
              <w:left w:val="thickThinLargeGap" w:sz="6" w:space="0" w:color="000000"/>
              <w:bottom w:val="thickThinLargeGap" w:sz="6" w:space="0" w:color="000000"/>
              <w:right w:val="thickThinLargeGap" w:sz="6" w:space="0" w:color="000000"/>
            </w:tcBorders>
            <w:vAlign w:val="center"/>
            <w:hideMark/>
          </w:tcPr>
          <w:p w:rsidR="00AF4B2B" w:rsidRPr="00AF4B2B" w:rsidRDefault="00A15A67" w:rsidP="00E853E9">
            <w:pPr>
              <w:jc w:val="center"/>
              <w:rPr>
                <w:b/>
                <w:color w:val="000000"/>
                <w:szCs w:val="28"/>
              </w:rPr>
            </w:pPr>
            <w:r>
              <w:rPr>
                <w:b/>
                <w:color w:val="000000"/>
                <w:szCs w:val="28"/>
              </w:rPr>
              <w:t>21</w:t>
            </w:r>
            <w:r>
              <w:rPr>
                <w:b/>
                <w:color w:val="000000"/>
                <w:szCs w:val="28"/>
              </w:rPr>
              <w:t xml:space="preserve"> августа</w:t>
            </w:r>
            <w:r w:rsidRPr="00AF4B2B">
              <w:rPr>
                <w:b/>
                <w:color w:val="000000"/>
                <w:szCs w:val="28"/>
              </w:rPr>
              <w:t xml:space="preserve"> 1</w:t>
            </w:r>
            <w:r>
              <w:rPr>
                <w:b/>
                <w:color w:val="000000"/>
                <w:szCs w:val="28"/>
              </w:rPr>
              <w:t>1.0</w:t>
            </w:r>
            <w:r w:rsidRPr="00AF4B2B">
              <w:rPr>
                <w:b/>
                <w:color w:val="000000"/>
                <w:szCs w:val="28"/>
              </w:rPr>
              <w:t>0</w:t>
            </w:r>
          </w:p>
        </w:tc>
      </w:tr>
      <w:tr w:rsidR="00AF4B2B" w:rsidRPr="00AF4B2B" w:rsidTr="00AF4B2B">
        <w:trPr>
          <w:trHeight w:val="160"/>
          <w:jc w:val="center"/>
        </w:trPr>
        <w:tc>
          <w:tcPr>
            <w:tcW w:w="5965" w:type="dxa"/>
            <w:tcBorders>
              <w:top w:val="thickThinLargeGap" w:sz="6" w:space="0" w:color="000000"/>
              <w:left w:val="thickThinLargeGap" w:sz="6" w:space="0" w:color="000000"/>
              <w:bottom w:val="thickThinLargeGap" w:sz="6" w:space="0" w:color="000000"/>
              <w:right w:val="thickThinLargeGap" w:sz="6" w:space="0" w:color="000000"/>
            </w:tcBorders>
            <w:vAlign w:val="center"/>
            <w:hideMark/>
          </w:tcPr>
          <w:p w:rsidR="00AF4B2B" w:rsidRPr="00AF4B2B" w:rsidRDefault="00AF4B2B">
            <w:pPr>
              <w:rPr>
                <w:b/>
                <w:color w:val="000000"/>
                <w:szCs w:val="28"/>
              </w:rPr>
            </w:pPr>
            <w:r w:rsidRPr="00AF4B2B">
              <w:rPr>
                <w:b/>
                <w:color w:val="000000"/>
                <w:szCs w:val="28"/>
              </w:rPr>
              <w:t>7-й тур</w:t>
            </w:r>
          </w:p>
        </w:tc>
        <w:tc>
          <w:tcPr>
            <w:tcW w:w="3391" w:type="dxa"/>
            <w:tcBorders>
              <w:top w:val="thickThinLargeGap" w:sz="6" w:space="0" w:color="000000"/>
              <w:left w:val="thickThinLargeGap" w:sz="6" w:space="0" w:color="000000"/>
              <w:bottom w:val="thickThinLargeGap" w:sz="6" w:space="0" w:color="000000"/>
              <w:right w:val="thickThinLargeGap" w:sz="6" w:space="0" w:color="000000"/>
            </w:tcBorders>
            <w:vAlign w:val="center"/>
            <w:hideMark/>
          </w:tcPr>
          <w:p w:rsidR="00AF4B2B" w:rsidRPr="00AF4B2B" w:rsidRDefault="00A15A67" w:rsidP="00E853E9">
            <w:pPr>
              <w:jc w:val="center"/>
              <w:rPr>
                <w:b/>
                <w:color w:val="000000"/>
                <w:szCs w:val="28"/>
              </w:rPr>
            </w:pPr>
            <w:r>
              <w:rPr>
                <w:b/>
                <w:color w:val="000000"/>
                <w:szCs w:val="28"/>
              </w:rPr>
              <w:t>22</w:t>
            </w:r>
            <w:r>
              <w:rPr>
                <w:b/>
                <w:color w:val="000000"/>
                <w:szCs w:val="28"/>
              </w:rPr>
              <w:t xml:space="preserve"> августа</w:t>
            </w:r>
            <w:r w:rsidRPr="00AF4B2B">
              <w:rPr>
                <w:b/>
                <w:color w:val="000000"/>
                <w:szCs w:val="28"/>
              </w:rPr>
              <w:t xml:space="preserve"> 1</w:t>
            </w:r>
            <w:r>
              <w:rPr>
                <w:b/>
                <w:color w:val="000000"/>
                <w:szCs w:val="28"/>
              </w:rPr>
              <w:t>1.0</w:t>
            </w:r>
            <w:r w:rsidRPr="00AF4B2B">
              <w:rPr>
                <w:b/>
                <w:color w:val="000000"/>
                <w:szCs w:val="28"/>
              </w:rPr>
              <w:t>0</w:t>
            </w:r>
          </w:p>
        </w:tc>
      </w:tr>
      <w:tr w:rsidR="00AF4B2B" w:rsidRPr="00AF4B2B" w:rsidTr="00AF4B2B">
        <w:trPr>
          <w:trHeight w:val="160"/>
          <w:jc w:val="center"/>
        </w:trPr>
        <w:tc>
          <w:tcPr>
            <w:tcW w:w="5965" w:type="dxa"/>
            <w:tcBorders>
              <w:top w:val="thickThinLargeGap" w:sz="6" w:space="0" w:color="000000"/>
              <w:left w:val="thickThinLargeGap" w:sz="6" w:space="0" w:color="000000"/>
              <w:bottom w:val="thickThinLargeGap" w:sz="6" w:space="0" w:color="000000"/>
              <w:right w:val="thickThinLargeGap" w:sz="6" w:space="0" w:color="000000"/>
            </w:tcBorders>
            <w:vAlign w:val="center"/>
            <w:hideMark/>
          </w:tcPr>
          <w:p w:rsidR="00AF4B2B" w:rsidRPr="00AF4B2B" w:rsidRDefault="00AF4B2B">
            <w:pPr>
              <w:rPr>
                <w:b/>
                <w:color w:val="000000"/>
                <w:szCs w:val="28"/>
              </w:rPr>
            </w:pPr>
            <w:r w:rsidRPr="00AF4B2B">
              <w:rPr>
                <w:b/>
                <w:color w:val="000000"/>
                <w:szCs w:val="28"/>
              </w:rPr>
              <w:t>8-й тур</w:t>
            </w:r>
          </w:p>
        </w:tc>
        <w:tc>
          <w:tcPr>
            <w:tcW w:w="3391" w:type="dxa"/>
            <w:tcBorders>
              <w:top w:val="thickThinLargeGap" w:sz="6" w:space="0" w:color="000000"/>
              <w:left w:val="thickThinLargeGap" w:sz="6" w:space="0" w:color="000000"/>
              <w:bottom w:val="thickThinLargeGap" w:sz="6" w:space="0" w:color="000000"/>
              <w:right w:val="thickThinLargeGap" w:sz="6" w:space="0" w:color="000000"/>
            </w:tcBorders>
            <w:vAlign w:val="center"/>
            <w:hideMark/>
          </w:tcPr>
          <w:p w:rsidR="00AF4B2B" w:rsidRPr="00AF4B2B" w:rsidRDefault="00A15A67" w:rsidP="00E853E9">
            <w:pPr>
              <w:jc w:val="center"/>
              <w:rPr>
                <w:b/>
                <w:color w:val="000000"/>
                <w:szCs w:val="28"/>
              </w:rPr>
            </w:pPr>
            <w:r>
              <w:rPr>
                <w:b/>
                <w:color w:val="000000"/>
                <w:szCs w:val="28"/>
              </w:rPr>
              <w:t>23</w:t>
            </w:r>
            <w:r>
              <w:rPr>
                <w:b/>
                <w:color w:val="000000"/>
                <w:szCs w:val="28"/>
              </w:rPr>
              <w:t xml:space="preserve"> августа</w:t>
            </w:r>
            <w:r w:rsidRPr="00AF4B2B">
              <w:rPr>
                <w:b/>
                <w:color w:val="000000"/>
                <w:szCs w:val="28"/>
              </w:rPr>
              <w:t xml:space="preserve"> 1</w:t>
            </w:r>
            <w:r>
              <w:rPr>
                <w:b/>
                <w:color w:val="000000"/>
                <w:szCs w:val="28"/>
              </w:rPr>
              <w:t>1.0</w:t>
            </w:r>
            <w:r w:rsidRPr="00AF4B2B">
              <w:rPr>
                <w:b/>
                <w:color w:val="000000"/>
                <w:szCs w:val="28"/>
              </w:rPr>
              <w:t>0</w:t>
            </w:r>
          </w:p>
        </w:tc>
      </w:tr>
      <w:tr w:rsidR="00AF4B2B" w:rsidRPr="00AF4B2B" w:rsidTr="00AF4B2B">
        <w:trPr>
          <w:trHeight w:val="160"/>
          <w:jc w:val="center"/>
        </w:trPr>
        <w:tc>
          <w:tcPr>
            <w:tcW w:w="5965" w:type="dxa"/>
            <w:tcBorders>
              <w:top w:val="thickThinLargeGap" w:sz="6" w:space="0" w:color="000000"/>
              <w:left w:val="thickThinLargeGap" w:sz="6" w:space="0" w:color="000000"/>
              <w:bottom w:val="thickThinLargeGap" w:sz="6" w:space="0" w:color="000000"/>
              <w:right w:val="thickThinLargeGap" w:sz="6" w:space="0" w:color="000000"/>
            </w:tcBorders>
            <w:vAlign w:val="center"/>
            <w:hideMark/>
          </w:tcPr>
          <w:p w:rsidR="00AF4B2B" w:rsidRPr="00AF4B2B" w:rsidRDefault="00AF4B2B">
            <w:pPr>
              <w:rPr>
                <w:b/>
                <w:color w:val="000000"/>
                <w:szCs w:val="28"/>
              </w:rPr>
            </w:pPr>
            <w:r w:rsidRPr="00AF4B2B">
              <w:rPr>
                <w:b/>
                <w:color w:val="000000"/>
                <w:szCs w:val="28"/>
              </w:rPr>
              <w:t>9-й тур</w:t>
            </w:r>
          </w:p>
        </w:tc>
        <w:tc>
          <w:tcPr>
            <w:tcW w:w="3391" w:type="dxa"/>
            <w:tcBorders>
              <w:top w:val="thickThinLargeGap" w:sz="6" w:space="0" w:color="000000"/>
              <w:left w:val="thickThinLargeGap" w:sz="6" w:space="0" w:color="000000"/>
              <w:bottom w:val="thickThinLargeGap" w:sz="6" w:space="0" w:color="000000"/>
              <w:right w:val="thickThinLargeGap" w:sz="6" w:space="0" w:color="000000"/>
            </w:tcBorders>
            <w:vAlign w:val="center"/>
            <w:hideMark/>
          </w:tcPr>
          <w:p w:rsidR="00AF4B2B" w:rsidRPr="00AF4B2B" w:rsidRDefault="00A15A67" w:rsidP="00E853E9">
            <w:pPr>
              <w:jc w:val="center"/>
              <w:rPr>
                <w:b/>
                <w:color w:val="000000"/>
                <w:szCs w:val="28"/>
              </w:rPr>
            </w:pPr>
            <w:r>
              <w:rPr>
                <w:b/>
                <w:color w:val="000000"/>
                <w:szCs w:val="28"/>
              </w:rPr>
              <w:t>24</w:t>
            </w:r>
            <w:r>
              <w:rPr>
                <w:b/>
                <w:color w:val="000000"/>
                <w:szCs w:val="28"/>
              </w:rPr>
              <w:t xml:space="preserve"> августа</w:t>
            </w:r>
            <w:r w:rsidRPr="00AF4B2B">
              <w:rPr>
                <w:b/>
                <w:color w:val="000000"/>
                <w:szCs w:val="28"/>
              </w:rPr>
              <w:t xml:space="preserve"> 1</w:t>
            </w:r>
            <w:r>
              <w:rPr>
                <w:b/>
                <w:color w:val="000000"/>
                <w:szCs w:val="28"/>
              </w:rPr>
              <w:t>1.0</w:t>
            </w:r>
            <w:r w:rsidRPr="00AF4B2B">
              <w:rPr>
                <w:b/>
                <w:color w:val="000000"/>
                <w:szCs w:val="28"/>
              </w:rPr>
              <w:t>0</w:t>
            </w:r>
          </w:p>
        </w:tc>
      </w:tr>
      <w:tr w:rsidR="00AF4B2B" w:rsidRPr="00AF4B2B" w:rsidTr="00AF4B2B">
        <w:trPr>
          <w:trHeight w:val="160"/>
          <w:jc w:val="center"/>
        </w:trPr>
        <w:tc>
          <w:tcPr>
            <w:tcW w:w="5965" w:type="dxa"/>
            <w:tcBorders>
              <w:top w:val="thickThinLargeGap" w:sz="6" w:space="0" w:color="000000"/>
              <w:left w:val="thickThinLargeGap" w:sz="6" w:space="0" w:color="000000"/>
              <w:bottom w:val="thickThinLargeGap" w:sz="6" w:space="0" w:color="000000"/>
              <w:right w:val="thickThinLargeGap" w:sz="6" w:space="0" w:color="000000"/>
            </w:tcBorders>
            <w:vAlign w:val="center"/>
            <w:hideMark/>
          </w:tcPr>
          <w:p w:rsidR="00AF4B2B" w:rsidRPr="00AF4B2B" w:rsidRDefault="00AF4B2B">
            <w:pPr>
              <w:rPr>
                <w:b/>
                <w:color w:val="000000"/>
                <w:szCs w:val="28"/>
              </w:rPr>
            </w:pPr>
            <w:r w:rsidRPr="00AF4B2B">
              <w:rPr>
                <w:b/>
                <w:color w:val="000000"/>
                <w:szCs w:val="28"/>
              </w:rPr>
              <w:t>Закрытие турнира</w:t>
            </w:r>
          </w:p>
        </w:tc>
        <w:tc>
          <w:tcPr>
            <w:tcW w:w="3391" w:type="dxa"/>
            <w:tcBorders>
              <w:top w:val="thickThinLargeGap" w:sz="6" w:space="0" w:color="000000"/>
              <w:left w:val="thickThinLargeGap" w:sz="6" w:space="0" w:color="000000"/>
              <w:bottom w:val="thickThinLargeGap" w:sz="6" w:space="0" w:color="000000"/>
              <w:right w:val="thickThinLargeGap" w:sz="6" w:space="0" w:color="000000"/>
            </w:tcBorders>
            <w:vAlign w:val="center"/>
            <w:hideMark/>
          </w:tcPr>
          <w:p w:rsidR="00AF4B2B" w:rsidRPr="00AF4B2B" w:rsidRDefault="005C05AF" w:rsidP="00E853E9">
            <w:pPr>
              <w:jc w:val="center"/>
              <w:rPr>
                <w:b/>
                <w:color w:val="000000"/>
                <w:szCs w:val="28"/>
              </w:rPr>
            </w:pPr>
            <w:r>
              <w:rPr>
                <w:b/>
                <w:color w:val="000000"/>
                <w:szCs w:val="28"/>
              </w:rPr>
              <w:t>24</w:t>
            </w:r>
            <w:r w:rsidR="00A15A67">
              <w:rPr>
                <w:b/>
                <w:color w:val="000000"/>
                <w:szCs w:val="28"/>
              </w:rPr>
              <w:t xml:space="preserve"> августа</w:t>
            </w:r>
            <w:r w:rsidR="00A15A67" w:rsidRPr="00AF4B2B">
              <w:rPr>
                <w:b/>
                <w:color w:val="000000"/>
                <w:szCs w:val="28"/>
              </w:rPr>
              <w:t xml:space="preserve"> 1</w:t>
            </w:r>
            <w:r w:rsidR="00A15A67">
              <w:rPr>
                <w:b/>
                <w:color w:val="000000"/>
                <w:szCs w:val="28"/>
              </w:rPr>
              <w:t>6</w:t>
            </w:r>
            <w:r w:rsidR="00A15A67">
              <w:rPr>
                <w:b/>
                <w:color w:val="000000"/>
                <w:szCs w:val="28"/>
              </w:rPr>
              <w:t>.0</w:t>
            </w:r>
            <w:r w:rsidR="00A15A67" w:rsidRPr="00AF4B2B">
              <w:rPr>
                <w:b/>
                <w:color w:val="000000"/>
                <w:szCs w:val="28"/>
              </w:rPr>
              <w:t>0</w:t>
            </w:r>
          </w:p>
        </w:tc>
      </w:tr>
    </w:tbl>
    <w:p w:rsidR="00AF4B2B" w:rsidRPr="00AF4B2B" w:rsidRDefault="00AF4B2B" w:rsidP="003E6142">
      <w:pPr>
        <w:pStyle w:val="2"/>
        <w:ind w:firstLine="720"/>
        <w:jc w:val="both"/>
        <w:rPr>
          <w:sz w:val="28"/>
          <w:szCs w:val="28"/>
        </w:rPr>
      </w:pPr>
    </w:p>
    <w:p w:rsidR="00A93C39" w:rsidRDefault="00A93C39" w:rsidP="00F23F68">
      <w:pPr>
        <w:pStyle w:val="Default"/>
        <w:ind w:firstLine="708"/>
        <w:jc w:val="center"/>
        <w:rPr>
          <w:b/>
          <w:color w:val="auto"/>
          <w:sz w:val="28"/>
          <w:szCs w:val="28"/>
          <w:lang w:val="en-US"/>
        </w:rPr>
      </w:pPr>
    </w:p>
    <w:p w:rsidR="00F23F68" w:rsidRPr="00A22942" w:rsidRDefault="00F23F68" w:rsidP="00F23F68">
      <w:pPr>
        <w:pStyle w:val="Default"/>
        <w:ind w:firstLine="708"/>
        <w:jc w:val="center"/>
        <w:rPr>
          <w:b/>
          <w:color w:val="auto"/>
          <w:sz w:val="28"/>
          <w:szCs w:val="28"/>
        </w:rPr>
      </w:pPr>
      <w:r w:rsidRPr="00A22942">
        <w:rPr>
          <w:b/>
          <w:color w:val="auto"/>
          <w:sz w:val="28"/>
          <w:szCs w:val="28"/>
          <w:lang w:val="en-US"/>
        </w:rPr>
        <w:t>V</w:t>
      </w:r>
      <w:r w:rsidRPr="00A22942">
        <w:rPr>
          <w:b/>
          <w:color w:val="auto"/>
          <w:sz w:val="28"/>
          <w:szCs w:val="28"/>
        </w:rPr>
        <w:t xml:space="preserve">. </w:t>
      </w:r>
      <w:r w:rsidR="006D0464" w:rsidRPr="00A22942">
        <w:rPr>
          <w:b/>
          <w:color w:val="auto"/>
          <w:sz w:val="28"/>
          <w:szCs w:val="28"/>
        </w:rPr>
        <w:t>ТРЕБОВАНИЯ К УЧАСТНИКАМ И УСЛОВИЯ ИХ ДОПУСКА</w:t>
      </w:r>
    </w:p>
    <w:p w:rsidR="006D0464" w:rsidRDefault="006D0464" w:rsidP="00F23F68">
      <w:pPr>
        <w:pStyle w:val="Default"/>
        <w:ind w:firstLine="708"/>
        <w:jc w:val="center"/>
        <w:rPr>
          <w:b/>
          <w:color w:val="auto"/>
          <w:sz w:val="28"/>
          <w:szCs w:val="28"/>
        </w:rPr>
      </w:pPr>
    </w:p>
    <w:p w:rsidR="005C05AF" w:rsidRDefault="00A15A67" w:rsidP="005C05AF">
      <w:pPr>
        <w:ind w:firstLine="709"/>
        <w:jc w:val="both"/>
        <w:rPr>
          <w:szCs w:val="28"/>
        </w:rPr>
      </w:pPr>
      <w:proofErr w:type="gramStart"/>
      <w:r>
        <w:rPr>
          <w:szCs w:val="28"/>
        </w:rPr>
        <w:t>К участию в соревнованиях допускаются команды детских коллективов</w:t>
      </w:r>
      <w:r w:rsidR="005C05AF">
        <w:rPr>
          <w:szCs w:val="28"/>
        </w:rPr>
        <w:t xml:space="preserve"> (ДЮСШ, Дворцов и домов творчества, общеобразовательных школ и т.д.), состоящие из спортсменов, имеющих спортивный разряд по шахматам в соответствии с Положением о межрегиональных и всероссийских официальных спортивных соревнований по шахматам на 2019год </w:t>
      </w:r>
      <w:proofErr w:type="spellStart"/>
      <w:r w:rsidR="005C05AF">
        <w:rPr>
          <w:szCs w:val="28"/>
        </w:rPr>
        <w:t>Минспорта</w:t>
      </w:r>
      <w:proofErr w:type="spellEnd"/>
      <w:r w:rsidR="005C05AF">
        <w:rPr>
          <w:szCs w:val="28"/>
        </w:rPr>
        <w:t xml:space="preserve"> РФ, а также имеющих российский рейтинг и код ФИДЕ.</w:t>
      </w:r>
      <w:proofErr w:type="gramEnd"/>
      <w:r w:rsidR="005C05AF">
        <w:rPr>
          <w:szCs w:val="28"/>
        </w:rPr>
        <w:t xml:space="preserve"> Состав команды 6 человек, включая: 4х основных участников, из них не менее 1 девушки, 1 запасного (юноша или девушка), 1 тренера - представителя. Возраст участников 2001г.р. и моложе.</w:t>
      </w:r>
    </w:p>
    <w:p w:rsidR="005C05AF" w:rsidRDefault="005C05AF" w:rsidP="005C05AF">
      <w:pPr>
        <w:ind w:firstLine="709"/>
        <w:jc w:val="both"/>
        <w:rPr>
          <w:szCs w:val="28"/>
        </w:rPr>
      </w:pPr>
      <w:r>
        <w:rPr>
          <w:szCs w:val="28"/>
        </w:rPr>
        <w:t>На 4 доске должна быть заявлена девушка.</w:t>
      </w:r>
    </w:p>
    <w:p w:rsidR="006A19C6" w:rsidRDefault="005C05AF" w:rsidP="005C05AF">
      <w:pPr>
        <w:ind w:firstLine="709"/>
        <w:jc w:val="both"/>
        <w:rPr>
          <w:szCs w:val="28"/>
        </w:rPr>
      </w:pPr>
      <w:r>
        <w:rPr>
          <w:szCs w:val="28"/>
        </w:rPr>
        <w:t>В случае если запасной игрок девушка, она может менять</w:t>
      </w:r>
      <w:r w:rsidR="006A19C6">
        <w:rPr>
          <w:szCs w:val="28"/>
        </w:rPr>
        <w:t xml:space="preserve">, либо только участников на юношеских досках 1-3, либо участницу на 4 доске, о чем необходимо уведомить главного судью соревнований до жеребьевки 1 тура. В случае отсутствия такого уведомления, считается, что игрок выступает запасным на 4 доске. </w:t>
      </w:r>
      <w:r w:rsidR="005F2B1E">
        <w:rPr>
          <w:szCs w:val="28"/>
        </w:rPr>
        <w:t>В случае замены игрока «с</w:t>
      </w:r>
      <w:r w:rsidR="006A19C6">
        <w:rPr>
          <w:szCs w:val="28"/>
        </w:rPr>
        <w:t>двиг</w:t>
      </w:r>
      <w:r w:rsidR="005F2B1E">
        <w:rPr>
          <w:szCs w:val="28"/>
        </w:rPr>
        <w:t>»</w:t>
      </w:r>
      <w:r w:rsidR="006A19C6">
        <w:rPr>
          <w:szCs w:val="28"/>
        </w:rPr>
        <w:t xml:space="preserve"> досок</w:t>
      </w:r>
      <w:r w:rsidR="005F2B1E">
        <w:rPr>
          <w:szCs w:val="28"/>
        </w:rPr>
        <w:t xml:space="preserve"> не происходит.</w:t>
      </w:r>
    </w:p>
    <w:p w:rsidR="005C05AF" w:rsidRDefault="006A19C6" w:rsidP="005C05AF">
      <w:pPr>
        <w:ind w:firstLine="709"/>
        <w:jc w:val="both"/>
        <w:rPr>
          <w:szCs w:val="28"/>
        </w:rPr>
      </w:pPr>
      <w:r>
        <w:rPr>
          <w:szCs w:val="28"/>
        </w:rPr>
        <w:t xml:space="preserve"> </w:t>
      </w:r>
    </w:p>
    <w:p w:rsidR="009F2570" w:rsidRDefault="00646838" w:rsidP="00646838">
      <w:pPr>
        <w:ind w:firstLine="709"/>
        <w:jc w:val="both"/>
        <w:rPr>
          <w:szCs w:val="28"/>
        </w:rPr>
      </w:pPr>
      <w:r w:rsidRPr="00646838">
        <w:rPr>
          <w:szCs w:val="28"/>
        </w:rPr>
        <w:t xml:space="preserve"> </w:t>
      </w:r>
    </w:p>
    <w:p w:rsidR="00646838" w:rsidRPr="00646838" w:rsidRDefault="00646838" w:rsidP="00646838">
      <w:pPr>
        <w:ind w:firstLine="709"/>
        <w:jc w:val="both"/>
        <w:rPr>
          <w:szCs w:val="28"/>
        </w:rPr>
      </w:pPr>
      <w:r w:rsidRPr="00646838">
        <w:rPr>
          <w:szCs w:val="28"/>
        </w:rPr>
        <w:t>При опоздании участника к официальному началу</w:t>
      </w:r>
      <w:r w:rsidR="005F2B1E">
        <w:rPr>
          <w:szCs w:val="28"/>
        </w:rPr>
        <w:t xml:space="preserve"> тура более чем на 30</w:t>
      </w:r>
      <w:r w:rsidRPr="00646838">
        <w:rPr>
          <w:szCs w:val="28"/>
        </w:rPr>
        <w:t xml:space="preserve"> минут, ему засчитывается поражение. </w:t>
      </w:r>
    </w:p>
    <w:p w:rsidR="00646838" w:rsidRPr="00646838" w:rsidRDefault="00646838" w:rsidP="00646838">
      <w:pPr>
        <w:ind w:firstLine="709"/>
        <w:jc w:val="both"/>
        <w:rPr>
          <w:szCs w:val="28"/>
        </w:rPr>
      </w:pPr>
      <w:r w:rsidRPr="00646838">
        <w:rPr>
          <w:szCs w:val="28"/>
        </w:rPr>
        <w:t xml:space="preserve">Жеребьевка проводится с помощью программы </w:t>
      </w:r>
      <w:proofErr w:type="spellStart"/>
      <w:r w:rsidRPr="00646838">
        <w:rPr>
          <w:szCs w:val="28"/>
        </w:rPr>
        <w:t>SwissManager</w:t>
      </w:r>
      <w:proofErr w:type="spellEnd"/>
      <w:r w:rsidRPr="00646838">
        <w:rPr>
          <w:szCs w:val="28"/>
        </w:rPr>
        <w:t xml:space="preserve"> и публикуется на официальном сайте соревнования и www.chess-results.com</w:t>
      </w:r>
    </w:p>
    <w:p w:rsidR="005F2B1E" w:rsidRDefault="005F2B1E" w:rsidP="00646838">
      <w:pPr>
        <w:ind w:firstLine="709"/>
        <w:jc w:val="both"/>
        <w:rPr>
          <w:szCs w:val="28"/>
        </w:rPr>
      </w:pPr>
      <w:r>
        <w:rPr>
          <w:szCs w:val="28"/>
        </w:rPr>
        <w:t>Соревнование проводи</w:t>
      </w:r>
      <w:r w:rsidR="00BB018A" w:rsidRPr="00BB018A">
        <w:rPr>
          <w:szCs w:val="28"/>
        </w:rPr>
        <w:t xml:space="preserve">тся по швейцарской системе в 9 туров. </w:t>
      </w:r>
    </w:p>
    <w:p w:rsidR="00646838" w:rsidRPr="00646838" w:rsidRDefault="005F2B1E" w:rsidP="00646838">
      <w:pPr>
        <w:ind w:firstLine="709"/>
        <w:jc w:val="both"/>
        <w:rPr>
          <w:szCs w:val="28"/>
        </w:rPr>
      </w:pPr>
      <w:r>
        <w:rPr>
          <w:szCs w:val="28"/>
        </w:rPr>
        <w:t xml:space="preserve">Запись партий </w:t>
      </w:r>
      <w:r w:rsidR="00646838" w:rsidRPr="00646838">
        <w:rPr>
          <w:szCs w:val="28"/>
        </w:rPr>
        <w:t>обязательна.</w:t>
      </w:r>
    </w:p>
    <w:p w:rsidR="00646838" w:rsidRPr="00646838" w:rsidRDefault="00646838" w:rsidP="00646838">
      <w:pPr>
        <w:ind w:firstLine="709"/>
        <w:jc w:val="both"/>
        <w:rPr>
          <w:szCs w:val="28"/>
        </w:rPr>
      </w:pPr>
      <w:r w:rsidRPr="00646838">
        <w:rPr>
          <w:szCs w:val="28"/>
        </w:rPr>
        <w:t>Поведение участников регламентируется в соответствии с Положением «О спортивных санкциях в виде спорта «шахматы».</w:t>
      </w:r>
    </w:p>
    <w:p w:rsidR="00646838" w:rsidRPr="00646838" w:rsidRDefault="009F2570" w:rsidP="00646838">
      <w:pPr>
        <w:ind w:firstLine="709"/>
        <w:jc w:val="both"/>
        <w:rPr>
          <w:szCs w:val="28"/>
        </w:rPr>
      </w:pPr>
      <w:r w:rsidRPr="009F2570">
        <w:rPr>
          <w:szCs w:val="28"/>
        </w:rPr>
        <w:lastRenderedPageBreak/>
        <w:t>Контроль  времени 90 минут на партию каждому участнику с добавлением 30 секунд за ход, начиная с первого.</w:t>
      </w:r>
      <w:r>
        <w:rPr>
          <w:szCs w:val="28"/>
        </w:rPr>
        <w:t xml:space="preserve"> </w:t>
      </w:r>
      <w:r w:rsidR="00646838" w:rsidRPr="00646838">
        <w:rPr>
          <w:szCs w:val="28"/>
        </w:rPr>
        <w:t>Участникам запрещается вступать в переговоры о ничьей до 40 хода включительно.</w:t>
      </w:r>
      <w:r w:rsidR="00646838" w:rsidRPr="00646838">
        <w:rPr>
          <w:szCs w:val="28"/>
        </w:rPr>
        <w:tab/>
      </w:r>
    </w:p>
    <w:p w:rsidR="00646838" w:rsidRPr="00646838" w:rsidRDefault="005F2B1E" w:rsidP="00646838">
      <w:pPr>
        <w:ind w:firstLine="709"/>
        <w:jc w:val="both"/>
        <w:rPr>
          <w:szCs w:val="28"/>
        </w:rPr>
      </w:pPr>
      <w:r>
        <w:rPr>
          <w:szCs w:val="28"/>
        </w:rPr>
        <w:t>Соревнование проводи</w:t>
      </w:r>
      <w:r w:rsidR="00646838" w:rsidRPr="00646838">
        <w:rPr>
          <w:szCs w:val="28"/>
        </w:rPr>
        <w:t>тся с обсчетом междунаро</w:t>
      </w:r>
      <w:r w:rsidR="009F2570">
        <w:rPr>
          <w:szCs w:val="28"/>
        </w:rPr>
        <w:t xml:space="preserve">дного рейтинга </w:t>
      </w:r>
      <w:proofErr w:type="gramStart"/>
      <w:r w:rsidR="009F2570">
        <w:rPr>
          <w:szCs w:val="28"/>
        </w:rPr>
        <w:t>ЭЛО</w:t>
      </w:r>
      <w:proofErr w:type="gramEnd"/>
      <w:r w:rsidR="009F2570">
        <w:rPr>
          <w:szCs w:val="28"/>
        </w:rPr>
        <w:t xml:space="preserve"> и </w:t>
      </w:r>
      <w:r w:rsidR="00646838" w:rsidRPr="00646838">
        <w:rPr>
          <w:szCs w:val="28"/>
        </w:rPr>
        <w:t>направляются в РШФ на обсчет российского рейтинга.</w:t>
      </w:r>
    </w:p>
    <w:p w:rsidR="00646838" w:rsidRPr="00646838" w:rsidRDefault="00646838" w:rsidP="00646838">
      <w:pPr>
        <w:ind w:firstLine="709"/>
        <w:jc w:val="both"/>
        <w:rPr>
          <w:szCs w:val="28"/>
        </w:rPr>
      </w:pPr>
      <w:r w:rsidRPr="00646838">
        <w:rPr>
          <w:szCs w:val="28"/>
        </w:rPr>
        <w:t>Поведение спортсменов регламентируется в соответствии с Положением «О спортивных санкциях в виде спорта «шахматы».</w:t>
      </w:r>
    </w:p>
    <w:p w:rsidR="00646838" w:rsidRPr="00646838" w:rsidRDefault="00646838" w:rsidP="00646838">
      <w:pPr>
        <w:ind w:firstLine="709"/>
        <w:jc w:val="both"/>
        <w:rPr>
          <w:szCs w:val="28"/>
        </w:rPr>
      </w:pPr>
      <w:r w:rsidRPr="00646838">
        <w:rPr>
          <w:szCs w:val="28"/>
        </w:rPr>
        <w:t xml:space="preserve">Обеспечение </w:t>
      </w:r>
      <w:proofErr w:type="spellStart"/>
      <w:r w:rsidRPr="00646838">
        <w:rPr>
          <w:szCs w:val="28"/>
        </w:rPr>
        <w:t>читинг</w:t>
      </w:r>
      <w:proofErr w:type="spellEnd"/>
      <w:r w:rsidRPr="00646838">
        <w:rPr>
          <w:szCs w:val="28"/>
        </w:rPr>
        <w:t xml:space="preserve">-контроля осуществляется в соответствии с требованиями </w:t>
      </w:r>
      <w:proofErr w:type="spellStart"/>
      <w:r w:rsidRPr="00646838">
        <w:rPr>
          <w:szCs w:val="28"/>
        </w:rPr>
        <w:t>Античитерских</w:t>
      </w:r>
      <w:proofErr w:type="spellEnd"/>
      <w:r w:rsidRPr="00646838">
        <w:rPr>
          <w:szCs w:val="28"/>
        </w:rPr>
        <w:t xml:space="preserve"> правил, утвержденных ФИДЕ, при стандартном уровне защиты.</w:t>
      </w:r>
    </w:p>
    <w:p w:rsidR="00B1534C" w:rsidRPr="00257B0D" w:rsidRDefault="00646838" w:rsidP="00646838">
      <w:pPr>
        <w:ind w:firstLine="709"/>
        <w:jc w:val="both"/>
        <w:rPr>
          <w:color w:val="000000"/>
          <w:szCs w:val="28"/>
        </w:rPr>
      </w:pPr>
      <w:r w:rsidRPr="00646838">
        <w:rPr>
          <w:szCs w:val="28"/>
        </w:rPr>
        <w:t>Апелляционный комитет создается на организационном собрании и состоит из 3 основных и 2 запасных членов. Протесты могут передаваться только участником или его представителем в письменном виде председателю апелляционного комитета в течение 15 минут после окончания тура. Протесты против результатов жеребьевки не принимаются, за исключением нарушения главного правила швейцарской системы - два участника не могут встретиться друг с другом более одного раза. Подающий протест должен внести депозит в размере 2000 рублей. Апелляционный комитет возвращает этот депозит, если протест будет удовлетворен, в случае отклонения апелляции, полученные средства поступают в РОО «Спортивная федерация шахмат Ярославской области» и расходуются на награждение участников.</w:t>
      </w:r>
    </w:p>
    <w:p w:rsidR="006D0464" w:rsidRPr="00F23F68" w:rsidRDefault="006D0464" w:rsidP="00F23F68">
      <w:pPr>
        <w:pStyle w:val="Default"/>
        <w:ind w:firstLine="708"/>
        <w:jc w:val="center"/>
        <w:rPr>
          <w:color w:val="auto"/>
          <w:sz w:val="28"/>
          <w:szCs w:val="28"/>
        </w:rPr>
      </w:pPr>
    </w:p>
    <w:p w:rsidR="000E60DF" w:rsidRPr="00A54932" w:rsidRDefault="000E60DF" w:rsidP="000E60DF">
      <w:pPr>
        <w:pStyle w:val="Default"/>
        <w:ind w:firstLine="708"/>
        <w:jc w:val="center"/>
        <w:rPr>
          <w:b/>
          <w:color w:val="auto"/>
          <w:sz w:val="28"/>
          <w:szCs w:val="28"/>
        </w:rPr>
      </w:pPr>
      <w:r w:rsidRPr="00A54932">
        <w:rPr>
          <w:b/>
          <w:color w:val="auto"/>
          <w:sz w:val="28"/>
          <w:szCs w:val="28"/>
          <w:lang w:val="en-US"/>
        </w:rPr>
        <w:t>VI</w:t>
      </w:r>
      <w:r w:rsidRPr="00A54932">
        <w:rPr>
          <w:b/>
          <w:color w:val="auto"/>
          <w:sz w:val="28"/>
          <w:szCs w:val="28"/>
        </w:rPr>
        <w:t>. ЗАЯВКИ НА УЧАСТИЕ</w:t>
      </w:r>
    </w:p>
    <w:p w:rsidR="000E60DF" w:rsidRPr="00146D03" w:rsidRDefault="000E60DF" w:rsidP="000E60DF">
      <w:pPr>
        <w:pStyle w:val="Default"/>
        <w:ind w:firstLine="708"/>
        <w:jc w:val="center"/>
        <w:rPr>
          <w:color w:val="auto"/>
          <w:sz w:val="28"/>
          <w:szCs w:val="28"/>
        </w:rPr>
      </w:pPr>
    </w:p>
    <w:p w:rsidR="00F2557E" w:rsidRPr="008A56F5" w:rsidRDefault="00F2557E" w:rsidP="00F2557E">
      <w:pPr>
        <w:autoSpaceDE w:val="0"/>
        <w:autoSpaceDN w:val="0"/>
        <w:adjustRightInd w:val="0"/>
        <w:ind w:firstLine="567"/>
        <w:jc w:val="both"/>
        <w:rPr>
          <w:rFonts w:ascii="Times New Roman CYR" w:hAnsi="Times New Roman CYR" w:cs="Times New Roman CYR"/>
          <w:szCs w:val="28"/>
        </w:rPr>
      </w:pPr>
      <w:r w:rsidRPr="008A56F5">
        <w:rPr>
          <w:rFonts w:ascii="Times New Roman CYR" w:hAnsi="Times New Roman CYR" w:cs="Times New Roman CYR"/>
          <w:szCs w:val="28"/>
        </w:rPr>
        <w:t>Судьи обязаны представить документ о судейской квалификации, копии ИНН, ПСС и паспортов (стр.2-5).</w:t>
      </w:r>
    </w:p>
    <w:p w:rsidR="00144820" w:rsidRDefault="005F2B1E" w:rsidP="00144820">
      <w:pPr>
        <w:pStyle w:val="a3"/>
        <w:ind w:firstLine="720"/>
        <w:jc w:val="both"/>
        <w:rPr>
          <w:szCs w:val="28"/>
        </w:rPr>
      </w:pPr>
      <w:r>
        <w:rPr>
          <w:rFonts w:ascii="Times New Roman CYR" w:hAnsi="Times New Roman CYR" w:cs="Times New Roman CYR"/>
          <w:szCs w:val="28"/>
        </w:rPr>
        <w:t>Команды</w:t>
      </w:r>
      <w:r w:rsidR="00F2557E" w:rsidRPr="008A56F5">
        <w:rPr>
          <w:rFonts w:ascii="Times New Roman CYR" w:hAnsi="Times New Roman CYR" w:cs="Times New Roman CYR"/>
          <w:szCs w:val="28"/>
        </w:rPr>
        <w:t xml:space="preserve"> направляют предварительные заявки в оргкомитет соревнований до </w:t>
      </w:r>
      <w:r>
        <w:rPr>
          <w:rFonts w:ascii="Times New Roman CYR" w:hAnsi="Times New Roman CYR" w:cs="Times New Roman CYR"/>
          <w:szCs w:val="28"/>
        </w:rPr>
        <w:t>10</w:t>
      </w:r>
      <w:r w:rsidR="00412CC2" w:rsidRPr="00412CC2">
        <w:rPr>
          <w:rFonts w:ascii="Times New Roman CYR" w:hAnsi="Times New Roman CYR" w:cs="Times New Roman CYR"/>
          <w:szCs w:val="28"/>
        </w:rPr>
        <w:t xml:space="preserve"> </w:t>
      </w:r>
      <w:r>
        <w:rPr>
          <w:rFonts w:ascii="Times New Roman CYR" w:hAnsi="Times New Roman CYR" w:cs="Times New Roman CYR"/>
          <w:szCs w:val="28"/>
        </w:rPr>
        <w:t>августа</w:t>
      </w:r>
      <w:r w:rsidR="00F2557E" w:rsidRPr="008A56F5">
        <w:rPr>
          <w:rFonts w:ascii="Times New Roman CYR" w:hAnsi="Times New Roman CYR" w:cs="Times New Roman CYR"/>
          <w:szCs w:val="28"/>
        </w:rPr>
        <w:t xml:space="preserve"> </w:t>
      </w:r>
      <w:r w:rsidR="00144820">
        <w:rPr>
          <w:rFonts w:ascii="Times New Roman CYR" w:hAnsi="Times New Roman CYR" w:cs="Times New Roman CYR"/>
          <w:szCs w:val="28"/>
        </w:rPr>
        <w:t xml:space="preserve">2019г. </w:t>
      </w:r>
      <w:r w:rsidR="00F2557E" w:rsidRPr="008A56F5">
        <w:rPr>
          <w:rFonts w:ascii="Times New Roman CYR" w:hAnsi="Times New Roman CYR" w:cs="Times New Roman CYR"/>
          <w:szCs w:val="28"/>
        </w:rPr>
        <w:t>через форму на официальном сайте турнира или по электронному адресу</w:t>
      </w:r>
      <w:r w:rsidR="00F2557E" w:rsidRPr="008A56F5">
        <w:rPr>
          <w:rFonts w:ascii="Times New Roman CYR" w:hAnsi="Times New Roman CYR" w:cs="Times New Roman CYR"/>
          <w:color w:val="002060"/>
          <w:szCs w:val="28"/>
        </w:rPr>
        <w:t xml:space="preserve"> </w:t>
      </w:r>
      <w:proofErr w:type="spellStart"/>
      <w:r w:rsidR="00412CC2" w:rsidRPr="00412CC2">
        <w:rPr>
          <w:rFonts w:ascii="Times New Roman CYR" w:hAnsi="Times New Roman CYR" w:cs="Times New Roman CYR"/>
          <w:b/>
          <w:szCs w:val="28"/>
          <w:u w:val="single"/>
          <w:lang w:val="en-US"/>
        </w:rPr>
        <w:t>yarchessarbiter</w:t>
      </w:r>
      <w:proofErr w:type="spellEnd"/>
      <w:r w:rsidR="00F2557E" w:rsidRPr="00412CC2">
        <w:rPr>
          <w:rFonts w:ascii="Times New Roman CYR" w:hAnsi="Times New Roman CYR" w:cs="Times New Roman CYR"/>
          <w:b/>
          <w:szCs w:val="28"/>
          <w:u w:val="single"/>
        </w:rPr>
        <w:t>@</w:t>
      </w:r>
      <w:proofErr w:type="spellStart"/>
      <w:r w:rsidR="00412CC2" w:rsidRPr="00412CC2">
        <w:rPr>
          <w:rFonts w:ascii="Times New Roman CYR" w:hAnsi="Times New Roman CYR" w:cs="Times New Roman CYR"/>
          <w:b/>
          <w:szCs w:val="28"/>
          <w:u w:val="single"/>
          <w:lang w:val="en-US"/>
        </w:rPr>
        <w:t>ya</w:t>
      </w:r>
      <w:proofErr w:type="spellEnd"/>
      <w:r w:rsidR="00F2557E" w:rsidRPr="00412CC2">
        <w:rPr>
          <w:rFonts w:ascii="Times New Roman CYR" w:hAnsi="Times New Roman CYR" w:cs="Times New Roman CYR"/>
          <w:b/>
          <w:szCs w:val="28"/>
          <w:u w:val="single"/>
        </w:rPr>
        <w:t>.</w:t>
      </w:r>
      <w:proofErr w:type="spellStart"/>
      <w:r w:rsidR="00F2557E" w:rsidRPr="00412CC2">
        <w:rPr>
          <w:rFonts w:ascii="Times New Roman CYR" w:hAnsi="Times New Roman CYR" w:cs="Times New Roman CYR"/>
          <w:b/>
          <w:szCs w:val="28"/>
          <w:u w:val="single"/>
        </w:rPr>
        <w:t>ru</w:t>
      </w:r>
      <w:proofErr w:type="spellEnd"/>
      <w:r w:rsidR="00F2557E" w:rsidRPr="008A56F5">
        <w:rPr>
          <w:rFonts w:ascii="Times New Roman CYR" w:hAnsi="Times New Roman CYR" w:cs="Times New Roman CYR"/>
          <w:szCs w:val="28"/>
        </w:rPr>
        <w:t>.</w:t>
      </w:r>
      <w:r w:rsidR="00144820" w:rsidRPr="00144820">
        <w:rPr>
          <w:szCs w:val="28"/>
        </w:rPr>
        <w:t xml:space="preserve"> </w:t>
      </w:r>
    </w:p>
    <w:p w:rsidR="00F2557E" w:rsidRPr="008A56F5" w:rsidRDefault="00F2557E" w:rsidP="00F2557E">
      <w:pPr>
        <w:autoSpaceDE w:val="0"/>
        <w:autoSpaceDN w:val="0"/>
        <w:adjustRightInd w:val="0"/>
        <w:ind w:firstLine="567"/>
        <w:jc w:val="both"/>
        <w:rPr>
          <w:rFonts w:ascii="Times New Roman CYR" w:hAnsi="Times New Roman CYR" w:cs="Times New Roman CYR"/>
          <w:szCs w:val="28"/>
        </w:rPr>
      </w:pPr>
      <w:r w:rsidRPr="008A56F5">
        <w:rPr>
          <w:rFonts w:ascii="Times New Roman CYR" w:hAnsi="Times New Roman CYR" w:cs="Times New Roman CYR"/>
          <w:szCs w:val="28"/>
        </w:rPr>
        <w:t xml:space="preserve">Ответственная за регистрацию участников </w:t>
      </w:r>
      <w:r w:rsidR="0037587C">
        <w:rPr>
          <w:rFonts w:ascii="Times New Roman CYR" w:hAnsi="Times New Roman CYR" w:cs="Times New Roman CYR"/>
          <w:szCs w:val="28"/>
        </w:rPr>
        <w:t>-</w:t>
      </w:r>
      <w:r w:rsidRPr="008A56F5">
        <w:rPr>
          <w:rFonts w:ascii="Times New Roman CYR" w:hAnsi="Times New Roman CYR" w:cs="Times New Roman CYR"/>
          <w:szCs w:val="28"/>
        </w:rPr>
        <w:t xml:space="preserve"> </w:t>
      </w:r>
      <w:proofErr w:type="spellStart"/>
      <w:r w:rsidR="00412CC2">
        <w:rPr>
          <w:rFonts w:ascii="Times New Roman CYR" w:hAnsi="Times New Roman CYR" w:cs="Times New Roman CYR"/>
          <w:szCs w:val="28"/>
        </w:rPr>
        <w:t>Мокшанова</w:t>
      </w:r>
      <w:proofErr w:type="spellEnd"/>
      <w:r w:rsidR="00412CC2">
        <w:rPr>
          <w:rFonts w:ascii="Times New Roman CYR" w:hAnsi="Times New Roman CYR" w:cs="Times New Roman CYR"/>
          <w:szCs w:val="28"/>
        </w:rPr>
        <w:t xml:space="preserve"> Наталья Николаевна</w:t>
      </w:r>
      <w:r w:rsidR="0037587C">
        <w:rPr>
          <w:rFonts w:ascii="Times New Roman CYR" w:hAnsi="Times New Roman CYR" w:cs="Times New Roman CYR"/>
          <w:szCs w:val="28"/>
        </w:rPr>
        <w:t xml:space="preserve"> </w:t>
      </w:r>
      <w:r w:rsidR="0037587C">
        <w:rPr>
          <w:rFonts w:ascii="Times New Roman CYR" w:hAnsi="Times New Roman CYR" w:cs="Times New Roman CYR"/>
          <w:szCs w:val="28"/>
          <w:lang w:val="en-US"/>
        </w:rPr>
        <w:t>Email</w:t>
      </w:r>
      <w:r w:rsidR="0037587C">
        <w:rPr>
          <w:rFonts w:ascii="Times New Roman CYR" w:hAnsi="Times New Roman CYR" w:cs="Times New Roman CYR"/>
          <w:szCs w:val="28"/>
        </w:rPr>
        <w:t xml:space="preserve">: </w:t>
      </w:r>
      <w:r w:rsidR="0037587C" w:rsidRPr="00F56C07">
        <w:rPr>
          <w:rFonts w:ascii="Times New Roman CYR" w:hAnsi="Times New Roman CYR" w:cs="Times New Roman CYR"/>
          <w:b/>
          <w:szCs w:val="28"/>
        </w:rPr>
        <w:t>yarchessarbiter@ya.ru</w:t>
      </w:r>
      <w:r w:rsidRPr="00F56C07">
        <w:rPr>
          <w:rFonts w:ascii="Times New Roman CYR" w:hAnsi="Times New Roman CYR" w:cs="Times New Roman CYR"/>
          <w:b/>
          <w:szCs w:val="28"/>
        </w:rPr>
        <w:t>.</w:t>
      </w:r>
    </w:p>
    <w:p w:rsidR="00F2557E" w:rsidRPr="008A56F5" w:rsidRDefault="00F2557E" w:rsidP="00F2557E">
      <w:pPr>
        <w:autoSpaceDE w:val="0"/>
        <w:autoSpaceDN w:val="0"/>
        <w:adjustRightInd w:val="0"/>
        <w:jc w:val="both"/>
        <w:rPr>
          <w:szCs w:val="28"/>
        </w:rPr>
      </w:pPr>
      <w:r w:rsidRPr="008A56F5">
        <w:rPr>
          <w:rFonts w:ascii="Times New Roman CYR" w:hAnsi="Times New Roman CYR" w:cs="Times New Roman CYR"/>
          <w:szCs w:val="28"/>
        </w:rPr>
        <w:t>В случае отсутствия возможности у участника отправить заявку требуемым образом, вопрос решается организаторами в индивидуальном порядке.</w:t>
      </w:r>
    </w:p>
    <w:p w:rsidR="00DD47BA" w:rsidRDefault="00F2557E" w:rsidP="00F2557E">
      <w:pPr>
        <w:autoSpaceDE w:val="0"/>
        <w:autoSpaceDN w:val="0"/>
        <w:adjustRightInd w:val="0"/>
        <w:jc w:val="both"/>
        <w:rPr>
          <w:szCs w:val="28"/>
        </w:rPr>
      </w:pPr>
      <w:r w:rsidRPr="008A56F5">
        <w:rPr>
          <w:szCs w:val="28"/>
        </w:rPr>
        <w:t>Спортсменам, не подавшим предварительную заявку, участие в турнире не гарантируется.</w:t>
      </w:r>
    </w:p>
    <w:p w:rsidR="00F2557E" w:rsidRPr="005F2B1E" w:rsidRDefault="00646838" w:rsidP="005F2B1E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szCs w:val="28"/>
        </w:rPr>
      </w:pPr>
      <w:r>
        <w:rPr>
          <w:szCs w:val="28"/>
        </w:rPr>
        <w:tab/>
      </w:r>
      <w:r w:rsidR="005F2B1E">
        <w:rPr>
          <w:b/>
          <w:szCs w:val="28"/>
        </w:rPr>
        <w:t>У</w:t>
      </w:r>
      <w:r w:rsidRPr="00B84F0C">
        <w:rPr>
          <w:b/>
          <w:szCs w:val="28"/>
        </w:rPr>
        <w:t xml:space="preserve">частники, не имеющие </w:t>
      </w:r>
      <w:r w:rsidR="00881AF9">
        <w:rPr>
          <w:b/>
          <w:szCs w:val="28"/>
        </w:rPr>
        <w:t>код</w:t>
      </w:r>
      <w:r w:rsidR="00B776C7">
        <w:rPr>
          <w:b/>
          <w:szCs w:val="28"/>
        </w:rPr>
        <w:t>ов</w:t>
      </w:r>
      <w:r w:rsidR="00881AF9">
        <w:rPr>
          <w:b/>
          <w:szCs w:val="28"/>
        </w:rPr>
        <w:t xml:space="preserve"> РШФ и </w:t>
      </w:r>
      <w:r w:rsidRPr="00B84F0C">
        <w:rPr>
          <w:b/>
          <w:szCs w:val="28"/>
        </w:rPr>
        <w:t>ID (код ФИДЕ), к участию в турнире не допускаются.</w:t>
      </w:r>
      <w:r w:rsidR="00DD47BA" w:rsidRPr="008546F1">
        <w:rPr>
          <w:szCs w:val="28"/>
        </w:rPr>
        <w:t xml:space="preserve"> </w:t>
      </w:r>
    </w:p>
    <w:p w:rsidR="00F2557E" w:rsidRPr="008A56F5" w:rsidRDefault="00F2557E" w:rsidP="00F2557E">
      <w:pPr>
        <w:autoSpaceDE w:val="0"/>
        <w:autoSpaceDN w:val="0"/>
        <w:adjustRightInd w:val="0"/>
        <w:ind w:firstLine="567"/>
        <w:jc w:val="both"/>
        <w:rPr>
          <w:rFonts w:ascii="Times New Roman CYR" w:hAnsi="Times New Roman CYR" w:cs="Times New Roman CYR"/>
          <w:szCs w:val="28"/>
        </w:rPr>
      </w:pPr>
      <w:r w:rsidRPr="008A56F5">
        <w:rPr>
          <w:rFonts w:ascii="Times New Roman CYR" w:hAnsi="Times New Roman CYR" w:cs="Times New Roman CYR"/>
          <w:szCs w:val="28"/>
        </w:rPr>
        <w:t>Участникам необходимо помимо предварительной, по приезду пройти очную регистрацию. Для этого в комиссию по допуску предоставляется:</w:t>
      </w:r>
    </w:p>
    <w:p w:rsidR="00F2557E" w:rsidRPr="008A56F5" w:rsidRDefault="00F2557E" w:rsidP="00F2557E">
      <w:pPr>
        <w:autoSpaceDE w:val="0"/>
        <w:autoSpaceDN w:val="0"/>
        <w:adjustRightInd w:val="0"/>
        <w:ind w:firstLine="567"/>
        <w:jc w:val="both"/>
        <w:rPr>
          <w:rFonts w:ascii="Times New Roman CYR" w:hAnsi="Times New Roman CYR" w:cs="Times New Roman CYR"/>
          <w:szCs w:val="28"/>
        </w:rPr>
      </w:pPr>
      <w:r w:rsidRPr="008A56F5">
        <w:rPr>
          <w:rFonts w:ascii="Times New Roman CYR" w:hAnsi="Times New Roman CYR" w:cs="Times New Roman CYR"/>
          <w:szCs w:val="28"/>
        </w:rPr>
        <w:t xml:space="preserve">копия паспорта или свидетельства о рождении участника, </w:t>
      </w:r>
    </w:p>
    <w:p w:rsidR="00F2557E" w:rsidRPr="008A56F5" w:rsidRDefault="00F2557E" w:rsidP="00F2557E">
      <w:pPr>
        <w:autoSpaceDE w:val="0"/>
        <w:autoSpaceDN w:val="0"/>
        <w:adjustRightInd w:val="0"/>
        <w:ind w:firstLine="567"/>
        <w:jc w:val="both"/>
        <w:rPr>
          <w:rFonts w:ascii="Times New Roman CYR" w:hAnsi="Times New Roman CYR" w:cs="Times New Roman CYR"/>
          <w:szCs w:val="28"/>
        </w:rPr>
      </w:pPr>
      <w:r w:rsidRPr="008A56F5">
        <w:rPr>
          <w:rFonts w:ascii="Times New Roman CYR" w:hAnsi="Times New Roman CYR" w:cs="Times New Roman CYR"/>
          <w:szCs w:val="28"/>
        </w:rPr>
        <w:t xml:space="preserve">разрядная книжка, </w:t>
      </w:r>
    </w:p>
    <w:p w:rsidR="00F2557E" w:rsidRPr="008A56F5" w:rsidRDefault="00F2557E" w:rsidP="00F2557E">
      <w:pPr>
        <w:autoSpaceDE w:val="0"/>
        <w:autoSpaceDN w:val="0"/>
        <w:adjustRightInd w:val="0"/>
        <w:ind w:firstLine="567"/>
        <w:jc w:val="both"/>
        <w:rPr>
          <w:rFonts w:ascii="Times New Roman CYR" w:hAnsi="Times New Roman CYR" w:cs="Times New Roman CYR"/>
          <w:szCs w:val="28"/>
        </w:rPr>
      </w:pPr>
      <w:r w:rsidRPr="008A56F5">
        <w:rPr>
          <w:rFonts w:ascii="Times New Roman CYR" w:hAnsi="Times New Roman CYR" w:cs="Times New Roman CYR"/>
          <w:szCs w:val="28"/>
        </w:rPr>
        <w:t>медицинская страховка,</w:t>
      </w:r>
    </w:p>
    <w:p w:rsidR="00F2557E" w:rsidRPr="008A56F5" w:rsidRDefault="00F2557E" w:rsidP="00F2557E">
      <w:pPr>
        <w:autoSpaceDE w:val="0"/>
        <w:autoSpaceDN w:val="0"/>
        <w:adjustRightInd w:val="0"/>
        <w:ind w:firstLine="567"/>
        <w:jc w:val="both"/>
        <w:rPr>
          <w:rFonts w:ascii="Times New Roman CYR" w:hAnsi="Times New Roman CYR" w:cs="Times New Roman CYR"/>
          <w:szCs w:val="28"/>
        </w:rPr>
      </w:pPr>
      <w:r w:rsidRPr="008A56F5">
        <w:rPr>
          <w:rFonts w:ascii="Times New Roman CYR" w:hAnsi="Times New Roman CYR" w:cs="Times New Roman CYR"/>
          <w:szCs w:val="28"/>
        </w:rPr>
        <w:t xml:space="preserve"> заявку на бумажном носителе по следующей форме: </w:t>
      </w:r>
    </w:p>
    <w:p w:rsidR="00F2557E" w:rsidRDefault="00F2557E" w:rsidP="00F2557E">
      <w:pPr>
        <w:autoSpaceDE w:val="0"/>
        <w:autoSpaceDN w:val="0"/>
        <w:adjustRightInd w:val="0"/>
        <w:ind w:firstLine="567"/>
        <w:jc w:val="both"/>
        <w:rPr>
          <w:rFonts w:ascii="Times New Roman CYR" w:hAnsi="Times New Roman CYR" w:cs="Times New Roman CYR"/>
          <w:szCs w:val="28"/>
          <w:highlight w:val="white"/>
        </w:rPr>
      </w:pPr>
      <w:r w:rsidRPr="008A56F5">
        <w:rPr>
          <w:rFonts w:ascii="Times New Roman CYR" w:hAnsi="Times New Roman CYR" w:cs="Times New Roman CYR"/>
          <w:szCs w:val="28"/>
          <w:highlight w:val="white"/>
        </w:rPr>
        <w:t>Представители, тренеры и участники несут персональную ответственность за подлинность документов, представляемых в комиссию по допуску.</w:t>
      </w:r>
    </w:p>
    <w:p w:rsidR="00776164" w:rsidRDefault="00776164" w:rsidP="00F2557E">
      <w:pPr>
        <w:pStyle w:val="a3"/>
        <w:ind w:firstLine="720"/>
        <w:rPr>
          <w:szCs w:val="28"/>
        </w:rPr>
      </w:pPr>
      <w:r>
        <w:rPr>
          <w:szCs w:val="28"/>
        </w:rPr>
        <w:lastRenderedPageBreak/>
        <w:t xml:space="preserve">Размещение команд осуществляется в </w:t>
      </w:r>
      <w:proofErr w:type="gramStart"/>
      <w:r>
        <w:rPr>
          <w:szCs w:val="28"/>
        </w:rPr>
        <w:t>парк-отеле</w:t>
      </w:r>
      <w:proofErr w:type="gramEnd"/>
      <w:r>
        <w:rPr>
          <w:szCs w:val="28"/>
        </w:rPr>
        <w:t xml:space="preserve"> «Ярославль» пос. Красные Ткачи. </w:t>
      </w:r>
      <w:r w:rsidR="004F2838">
        <w:rPr>
          <w:szCs w:val="28"/>
        </w:rPr>
        <w:t xml:space="preserve"> </w:t>
      </w:r>
      <w:r>
        <w:rPr>
          <w:szCs w:val="28"/>
        </w:rPr>
        <w:t xml:space="preserve">Стоимость проживания, питания (трехразовый шведский стол), пользования бассейном и сауной при двухместном размещении 1500 </w:t>
      </w:r>
      <w:proofErr w:type="spellStart"/>
      <w:r>
        <w:rPr>
          <w:szCs w:val="28"/>
        </w:rPr>
        <w:t>руб</w:t>
      </w:r>
      <w:proofErr w:type="spellEnd"/>
      <w:r>
        <w:rPr>
          <w:szCs w:val="28"/>
        </w:rPr>
        <w:t>, при одноместном размещении 2100руб в сутки.</w:t>
      </w:r>
    </w:p>
    <w:p w:rsidR="00F2557E" w:rsidRDefault="005F2B1E" w:rsidP="00F2557E">
      <w:pPr>
        <w:pStyle w:val="a3"/>
        <w:ind w:firstLine="720"/>
        <w:rPr>
          <w:szCs w:val="28"/>
        </w:rPr>
      </w:pPr>
      <w:r>
        <w:rPr>
          <w:szCs w:val="28"/>
        </w:rPr>
        <w:t>Команды</w:t>
      </w:r>
      <w:r w:rsidR="00F2557E" w:rsidRPr="008A56F5">
        <w:rPr>
          <w:szCs w:val="28"/>
        </w:rPr>
        <w:t>, нуждающ</w:t>
      </w:r>
      <w:bookmarkStart w:id="0" w:name="_GoBack"/>
      <w:bookmarkEnd w:id="0"/>
      <w:r w:rsidR="00F2557E" w:rsidRPr="008A56F5">
        <w:rPr>
          <w:szCs w:val="28"/>
        </w:rPr>
        <w:t>иеся в размещении, должны подать заявку не позднее   1</w:t>
      </w:r>
      <w:r w:rsidR="00844BB4">
        <w:rPr>
          <w:szCs w:val="28"/>
        </w:rPr>
        <w:t>0 июл</w:t>
      </w:r>
      <w:r w:rsidR="00B84F0C">
        <w:rPr>
          <w:szCs w:val="28"/>
        </w:rPr>
        <w:t>я 201</w:t>
      </w:r>
      <w:r w:rsidR="00144820">
        <w:rPr>
          <w:szCs w:val="28"/>
        </w:rPr>
        <w:t>9</w:t>
      </w:r>
      <w:r w:rsidR="00F2557E" w:rsidRPr="008A56F5">
        <w:rPr>
          <w:szCs w:val="28"/>
        </w:rPr>
        <w:t xml:space="preserve"> года. В противном случае размещение не гарантируется.</w:t>
      </w:r>
    </w:p>
    <w:p w:rsidR="00F2557E" w:rsidRPr="008A56F5" w:rsidRDefault="00F2557E" w:rsidP="00F2557E">
      <w:pPr>
        <w:pStyle w:val="a3"/>
        <w:ind w:firstLine="720"/>
        <w:rPr>
          <w:szCs w:val="28"/>
        </w:rPr>
      </w:pPr>
      <w:r w:rsidRPr="008A56F5">
        <w:rPr>
          <w:szCs w:val="28"/>
        </w:rPr>
        <w:t>Варианты размещения публикуются на официальном сайте турнира.</w:t>
      </w:r>
    </w:p>
    <w:p w:rsidR="00181277" w:rsidRDefault="009D5BD6" w:rsidP="009D5BD6">
      <w:pPr>
        <w:pStyle w:val="Default"/>
        <w:ind w:firstLine="708"/>
        <w:jc w:val="both"/>
        <w:rPr>
          <w:color w:val="auto"/>
          <w:sz w:val="28"/>
          <w:szCs w:val="28"/>
        </w:rPr>
      </w:pPr>
      <w:r w:rsidRPr="009D5BD6">
        <w:rPr>
          <w:color w:val="auto"/>
          <w:sz w:val="28"/>
          <w:szCs w:val="28"/>
        </w:rPr>
        <w:t xml:space="preserve">Телефон для справок </w:t>
      </w:r>
      <w:r>
        <w:rPr>
          <w:color w:val="auto"/>
          <w:sz w:val="28"/>
          <w:szCs w:val="28"/>
        </w:rPr>
        <w:t xml:space="preserve">8 </w:t>
      </w:r>
      <w:r w:rsidRPr="009D5BD6">
        <w:rPr>
          <w:color w:val="auto"/>
          <w:sz w:val="28"/>
          <w:szCs w:val="28"/>
        </w:rPr>
        <w:t>(910)965-13-17</w:t>
      </w:r>
      <w:r>
        <w:rPr>
          <w:color w:val="auto"/>
          <w:sz w:val="28"/>
          <w:szCs w:val="28"/>
        </w:rPr>
        <w:t>-</w:t>
      </w:r>
      <w:r w:rsidRPr="009D5BD6">
        <w:rPr>
          <w:color w:val="auto"/>
          <w:sz w:val="28"/>
          <w:szCs w:val="28"/>
        </w:rPr>
        <w:t xml:space="preserve"> Москвин Алексей Станиславович</w:t>
      </w:r>
      <w:r>
        <w:rPr>
          <w:color w:val="auto"/>
          <w:sz w:val="28"/>
          <w:szCs w:val="28"/>
        </w:rPr>
        <w:t>.</w:t>
      </w:r>
    </w:p>
    <w:p w:rsidR="009D5BD6" w:rsidRPr="00C459B7" w:rsidRDefault="009D5BD6" w:rsidP="009D5BD6">
      <w:pPr>
        <w:pStyle w:val="Default"/>
        <w:ind w:firstLine="708"/>
        <w:jc w:val="both"/>
        <w:rPr>
          <w:color w:val="auto"/>
          <w:sz w:val="28"/>
          <w:szCs w:val="28"/>
        </w:rPr>
      </w:pPr>
    </w:p>
    <w:p w:rsidR="000E60DF" w:rsidRPr="009D5BD6" w:rsidRDefault="000E60DF" w:rsidP="000E60DF">
      <w:pPr>
        <w:pStyle w:val="Default"/>
        <w:ind w:firstLine="708"/>
        <w:jc w:val="center"/>
        <w:rPr>
          <w:b/>
          <w:bCs/>
          <w:color w:val="auto"/>
          <w:sz w:val="28"/>
          <w:szCs w:val="28"/>
        </w:rPr>
      </w:pPr>
      <w:r w:rsidRPr="009D5BD6">
        <w:rPr>
          <w:b/>
          <w:color w:val="auto"/>
          <w:sz w:val="28"/>
          <w:szCs w:val="28"/>
          <w:lang w:val="en-US"/>
        </w:rPr>
        <w:t>VII</w:t>
      </w:r>
      <w:r w:rsidRPr="009D5BD6">
        <w:rPr>
          <w:b/>
          <w:color w:val="auto"/>
          <w:sz w:val="28"/>
          <w:szCs w:val="28"/>
        </w:rPr>
        <w:t>.</w:t>
      </w:r>
      <w:r w:rsidRPr="009D5BD6">
        <w:rPr>
          <w:color w:val="auto"/>
          <w:sz w:val="28"/>
          <w:szCs w:val="28"/>
        </w:rPr>
        <w:t xml:space="preserve"> </w:t>
      </w:r>
      <w:r w:rsidRPr="009D5BD6">
        <w:rPr>
          <w:b/>
          <w:bCs/>
          <w:color w:val="auto"/>
          <w:sz w:val="28"/>
          <w:szCs w:val="28"/>
        </w:rPr>
        <w:t>УСЛОВИЯ ПОДВЕДЕНИЯ ИТОГОВ</w:t>
      </w:r>
    </w:p>
    <w:p w:rsidR="00A26595" w:rsidRPr="006A18EB" w:rsidRDefault="00A26595" w:rsidP="000E60DF">
      <w:pPr>
        <w:pStyle w:val="Default"/>
        <w:ind w:firstLine="708"/>
        <w:jc w:val="center"/>
        <w:rPr>
          <w:b/>
          <w:bCs/>
          <w:color w:val="auto"/>
          <w:sz w:val="28"/>
          <w:szCs w:val="28"/>
        </w:rPr>
      </w:pPr>
    </w:p>
    <w:p w:rsidR="00646838" w:rsidRPr="00646838" w:rsidRDefault="00B40E55" w:rsidP="00646838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</w:t>
      </w:r>
      <w:r w:rsidR="00646838" w:rsidRPr="00646838">
        <w:rPr>
          <w:sz w:val="28"/>
          <w:szCs w:val="28"/>
        </w:rPr>
        <w:t xml:space="preserve"> </w:t>
      </w:r>
      <w:r w:rsidR="005F2B1E">
        <w:rPr>
          <w:sz w:val="28"/>
          <w:szCs w:val="28"/>
        </w:rPr>
        <w:t>соревнования становится команда,</w:t>
      </w:r>
      <w:r>
        <w:rPr>
          <w:sz w:val="28"/>
          <w:szCs w:val="28"/>
        </w:rPr>
        <w:t xml:space="preserve"> </w:t>
      </w:r>
      <w:r w:rsidR="005F2B1E">
        <w:rPr>
          <w:sz w:val="28"/>
          <w:szCs w:val="28"/>
        </w:rPr>
        <w:t>набравшая</w:t>
      </w:r>
      <w:r w:rsidR="00646838" w:rsidRPr="00646838">
        <w:rPr>
          <w:sz w:val="28"/>
          <w:szCs w:val="28"/>
        </w:rPr>
        <w:t xml:space="preserve"> наибольш</w:t>
      </w:r>
      <w:r w:rsidR="005F2B1E">
        <w:rPr>
          <w:sz w:val="28"/>
          <w:szCs w:val="28"/>
        </w:rPr>
        <w:t xml:space="preserve">ую сумму </w:t>
      </w:r>
      <w:r w:rsidR="00646838" w:rsidRPr="00646838">
        <w:rPr>
          <w:sz w:val="28"/>
          <w:szCs w:val="28"/>
        </w:rPr>
        <w:t>очков</w:t>
      </w:r>
      <w:r w:rsidR="005F2B1E">
        <w:rPr>
          <w:sz w:val="28"/>
          <w:szCs w:val="28"/>
        </w:rPr>
        <w:t xml:space="preserve"> на всех досках</w:t>
      </w:r>
      <w:r w:rsidR="00646838" w:rsidRPr="00646838">
        <w:rPr>
          <w:sz w:val="28"/>
          <w:szCs w:val="28"/>
        </w:rPr>
        <w:t xml:space="preserve">.  </w:t>
      </w:r>
    </w:p>
    <w:p w:rsidR="00B40E55" w:rsidRDefault="00B40E55" w:rsidP="001A4F42">
      <w:pPr>
        <w:pStyle w:val="Default"/>
        <w:ind w:firstLine="708"/>
        <w:jc w:val="both"/>
        <w:rPr>
          <w:sz w:val="28"/>
          <w:szCs w:val="28"/>
        </w:rPr>
      </w:pPr>
      <w:r w:rsidRPr="001A4F42">
        <w:rPr>
          <w:sz w:val="28"/>
          <w:szCs w:val="28"/>
        </w:rPr>
        <w:t xml:space="preserve">В случае равенства очков </w:t>
      </w:r>
      <w:r>
        <w:rPr>
          <w:sz w:val="28"/>
          <w:szCs w:val="28"/>
        </w:rPr>
        <w:t>места распределяются согласно дополнительным показателям:</w:t>
      </w:r>
    </w:p>
    <w:p w:rsidR="00B40E55" w:rsidRDefault="00B40E55" w:rsidP="001A4F42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по наибольшему числу командных очков (выигрыш матча 2 очка, ничья – 1 очко);</w:t>
      </w:r>
    </w:p>
    <w:p w:rsidR="00B40E55" w:rsidRDefault="00B40E55" w:rsidP="001A4F42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по результату матча между собой;</w:t>
      </w:r>
    </w:p>
    <w:p w:rsidR="00B40E55" w:rsidRDefault="00B40E55" w:rsidP="001A4F42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результат участника на 1 </w:t>
      </w:r>
      <w:r>
        <w:rPr>
          <w:sz w:val="28"/>
          <w:szCs w:val="28"/>
        </w:rPr>
        <w:t>доске</w:t>
      </w:r>
      <w:r>
        <w:rPr>
          <w:sz w:val="28"/>
          <w:szCs w:val="28"/>
        </w:rPr>
        <w:t xml:space="preserve"> (4,2,3 досках).</w:t>
      </w:r>
    </w:p>
    <w:p w:rsidR="00646838" w:rsidRDefault="00646838" w:rsidP="00646838">
      <w:pPr>
        <w:pStyle w:val="Default"/>
        <w:ind w:firstLine="708"/>
        <w:jc w:val="both"/>
        <w:rPr>
          <w:color w:val="auto"/>
          <w:sz w:val="28"/>
          <w:szCs w:val="28"/>
        </w:rPr>
      </w:pPr>
    </w:p>
    <w:p w:rsidR="00F656B7" w:rsidRPr="00F656B7" w:rsidRDefault="00F656B7" w:rsidP="00F656B7">
      <w:pPr>
        <w:pStyle w:val="Default"/>
        <w:jc w:val="center"/>
        <w:rPr>
          <w:color w:val="auto"/>
          <w:sz w:val="28"/>
          <w:szCs w:val="28"/>
        </w:rPr>
      </w:pPr>
      <w:r>
        <w:rPr>
          <w:b/>
          <w:color w:val="auto"/>
          <w:sz w:val="28"/>
          <w:szCs w:val="28"/>
          <w:lang w:val="en-US"/>
        </w:rPr>
        <w:t>VIII</w:t>
      </w:r>
      <w:r w:rsidRPr="008A6A17">
        <w:rPr>
          <w:b/>
          <w:color w:val="auto"/>
          <w:sz w:val="28"/>
          <w:szCs w:val="28"/>
        </w:rPr>
        <w:t xml:space="preserve">. </w:t>
      </w:r>
      <w:r w:rsidRPr="00F656B7">
        <w:rPr>
          <w:b/>
          <w:color w:val="auto"/>
          <w:sz w:val="28"/>
          <w:szCs w:val="28"/>
        </w:rPr>
        <w:t>НАГРАЖДЕНИЕ</w:t>
      </w:r>
      <w:r>
        <w:rPr>
          <w:b/>
          <w:color w:val="auto"/>
          <w:sz w:val="28"/>
          <w:szCs w:val="28"/>
        </w:rPr>
        <w:t xml:space="preserve"> ПОБЕДИТЕЛЕЙ И ПРИЗЁРОВ</w:t>
      </w:r>
    </w:p>
    <w:p w:rsidR="00F656B7" w:rsidRDefault="00F656B7" w:rsidP="00F656B7">
      <w:pPr>
        <w:pStyle w:val="Default"/>
        <w:ind w:firstLine="708"/>
        <w:jc w:val="both"/>
        <w:rPr>
          <w:color w:val="auto"/>
          <w:sz w:val="28"/>
          <w:szCs w:val="28"/>
        </w:rPr>
      </w:pPr>
    </w:p>
    <w:p w:rsidR="001A4F42" w:rsidRPr="001A4F42" w:rsidRDefault="00B40E55" w:rsidP="001A4F42">
      <w:pPr>
        <w:pStyle w:val="Default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Команды, занявшие 1-3</w:t>
      </w:r>
      <w:r w:rsidR="001A4F42" w:rsidRPr="001A4F42">
        <w:rPr>
          <w:color w:val="auto"/>
          <w:sz w:val="28"/>
          <w:szCs w:val="28"/>
        </w:rPr>
        <w:t xml:space="preserve"> места</w:t>
      </w:r>
      <w:r>
        <w:rPr>
          <w:color w:val="auto"/>
          <w:sz w:val="28"/>
          <w:szCs w:val="28"/>
        </w:rPr>
        <w:t>,</w:t>
      </w:r>
      <w:r w:rsidR="001A4F42" w:rsidRPr="001A4F42">
        <w:rPr>
          <w:color w:val="auto"/>
          <w:sz w:val="28"/>
          <w:szCs w:val="28"/>
        </w:rPr>
        <w:t xml:space="preserve"> награждаются кубками</w:t>
      </w:r>
      <w:r w:rsidR="00184052">
        <w:rPr>
          <w:color w:val="auto"/>
          <w:sz w:val="28"/>
          <w:szCs w:val="28"/>
        </w:rPr>
        <w:t xml:space="preserve"> и</w:t>
      </w:r>
      <w:r w:rsidR="00184052" w:rsidRPr="00184052">
        <w:rPr>
          <w:color w:val="auto"/>
          <w:sz w:val="28"/>
          <w:szCs w:val="28"/>
        </w:rPr>
        <w:t xml:space="preserve"> д</w:t>
      </w:r>
      <w:r w:rsidR="00184052">
        <w:rPr>
          <w:color w:val="auto"/>
          <w:sz w:val="28"/>
          <w:szCs w:val="28"/>
        </w:rPr>
        <w:t xml:space="preserve">ипломами </w:t>
      </w:r>
      <w:proofErr w:type="spellStart"/>
      <w:r w:rsidR="00184052" w:rsidRPr="00184052">
        <w:rPr>
          <w:color w:val="auto"/>
          <w:sz w:val="28"/>
          <w:szCs w:val="28"/>
        </w:rPr>
        <w:t>Минспорта</w:t>
      </w:r>
      <w:proofErr w:type="spellEnd"/>
      <w:r w:rsidR="00184052" w:rsidRPr="00184052">
        <w:rPr>
          <w:color w:val="auto"/>
          <w:sz w:val="28"/>
          <w:szCs w:val="28"/>
        </w:rPr>
        <w:t xml:space="preserve"> РФ</w:t>
      </w:r>
      <w:r w:rsidR="001A4F42" w:rsidRPr="001A4F42">
        <w:rPr>
          <w:color w:val="auto"/>
          <w:sz w:val="28"/>
          <w:szCs w:val="28"/>
        </w:rPr>
        <w:t xml:space="preserve">, </w:t>
      </w:r>
      <w:r w:rsidR="00184052">
        <w:rPr>
          <w:color w:val="auto"/>
          <w:sz w:val="28"/>
          <w:szCs w:val="28"/>
        </w:rPr>
        <w:t xml:space="preserve">спортсмены-участники этих команд награждаются </w:t>
      </w:r>
      <w:r w:rsidR="001A4F42" w:rsidRPr="001A4F42">
        <w:rPr>
          <w:color w:val="auto"/>
          <w:sz w:val="28"/>
          <w:szCs w:val="28"/>
        </w:rPr>
        <w:t>дипломами и медалями</w:t>
      </w:r>
      <w:r>
        <w:rPr>
          <w:color w:val="auto"/>
          <w:sz w:val="28"/>
          <w:szCs w:val="28"/>
        </w:rPr>
        <w:t xml:space="preserve"> </w:t>
      </w:r>
      <w:proofErr w:type="spellStart"/>
      <w:r>
        <w:rPr>
          <w:color w:val="auto"/>
          <w:sz w:val="28"/>
          <w:szCs w:val="28"/>
        </w:rPr>
        <w:t>Минспорта</w:t>
      </w:r>
      <w:proofErr w:type="spellEnd"/>
      <w:r>
        <w:rPr>
          <w:color w:val="auto"/>
          <w:sz w:val="28"/>
          <w:szCs w:val="28"/>
        </w:rPr>
        <w:t xml:space="preserve"> РФ</w:t>
      </w:r>
      <w:r w:rsidR="00184052">
        <w:rPr>
          <w:color w:val="auto"/>
          <w:sz w:val="28"/>
          <w:szCs w:val="28"/>
        </w:rPr>
        <w:t xml:space="preserve">, тренер команды награждается дипломом </w:t>
      </w:r>
      <w:proofErr w:type="spellStart"/>
      <w:r w:rsidR="00184052" w:rsidRPr="00184052">
        <w:rPr>
          <w:color w:val="auto"/>
          <w:sz w:val="28"/>
          <w:szCs w:val="28"/>
        </w:rPr>
        <w:t>Минспорта</w:t>
      </w:r>
      <w:proofErr w:type="spellEnd"/>
      <w:r w:rsidR="00184052" w:rsidRPr="00184052">
        <w:rPr>
          <w:color w:val="auto"/>
          <w:sz w:val="28"/>
          <w:szCs w:val="28"/>
        </w:rPr>
        <w:t xml:space="preserve"> РФ</w:t>
      </w:r>
      <w:r>
        <w:rPr>
          <w:color w:val="auto"/>
          <w:sz w:val="28"/>
          <w:szCs w:val="28"/>
        </w:rPr>
        <w:t>.</w:t>
      </w:r>
    </w:p>
    <w:p w:rsidR="001A4F42" w:rsidRDefault="00184052" w:rsidP="001A4F42">
      <w:pPr>
        <w:pStyle w:val="Default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Гарантированный призовой фонд соревнований составляет 100 000 рублей (1 место 50000руб, 2 место 30000руб, 3 место 20000руб).</w:t>
      </w:r>
    </w:p>
    <w:p w:rsidR="00184052" w:rsidRDefault="00184052" w:rsidP="001A4F42">
      <w:pPr>
        <w:pStyle w:val="Default"/>
        <w:ind w:firstLine="708"/>
        <w:jc w:val="both"/>
        <w:rPr>
          <w:color w:val="auto"/>
          <w:sz w:val="28"/>
          <w:szCs w:val="28"/>
        </w:rPr>
      </w:pPr>
      <w:r w:rsidRPr="00184052">
        <w:rPr>
          <w:color w:val="auto"/>
          <w:sz w:val="28"/>
          <w:szCs w:val="28"/>
        </w:rPr>
        <w:t>РШФ перечисляет призы по безналичному расчету участникам на расчетные счета, заявленные в РШФ, в течение 2-х месяцев со дня подведения итогов соревнования. Реквизиты для перечисления призов (в виде банковской справки) передаются в бухгалтерию РШФ в срок до 7 августа 2019г. на e-</w:t>
      </w:r>
      <w:proofErr w:type="spellStart"/>
      <w:r w:rsidRPr="00184052">
        <w:rPr>
          <w:color w:val="auto"/>
          <w:sz w:val="28"/>
          <w:szCs w:val="28"/>
        </w:rPr>
        <w:t>mail</w:t>
      </w:r>
      <w:proofErr w:type="spellEnd"/>
      <w:r w:rsidRPr="00184052">
        <w:rPr>
          <w:color w:val="auto"/>
          <w:sz w:val="28"/>
          <w:szCs w:val="28"/>
        </w:rPr>
        <w:t>: deviatova@ruchess.ru</w:t>
      </w:r>
    </w:p>
    <w:p w:rsidR="001A4F42" w:rsidRDefault="001A4F42" w:rsidP="001A4F42">
      <w:pPr>
        <w:pStyle w:val="Default"/>
        <w:ind w:firstLine="708"/>
        <w:jc w:val="both"/>
        <w:rPr>
          <w:color w:val="auto"/>
          <w:sz w:val="28"/>
          <w:szCs w:val="28"/>
        </w:rPr>
      </w:pPr>
    </w:p>
    <w:p w:rsidR="00F656B7" w:rsidRDefault="00F656B7" w:rsidP="00F656B7">
      <w:pPr>
        <w:pStyle w:val="Default"/>
        <w:ind w:firstLine="708"/>
        <w:jc w:val="center"/>
        <w:rPr>
          <w:b/>
          <w:bCs/>
          <w:color w:val="auto"/>
          <w:sz w:val="28"/>
          <w:szCs w:val="28"/>
        </w:rPr>
      </w:pPr>
      <w:r>
        <w:rPr>
          <w:b/>
          <w:color w:val="auto"/>
          <w:sz w:val="28"/>
          <w:szCs w:val="28"/>
          <w:lang w:val="en-US"/>
        </w:rPr>
        <w:t>IX</w:t>
      </w:r>
      <w:r>
        <w:rPr>
          <w:b/>
          <w:color w:val="auto"/>
          <w:sz w:val="28"/>
          <w:szCs w:val="28"/>
        </w:rPr>
        <w:t xml:space="preserve">. </w:t>
      </w:r>
      <w:r w:rsidRPr="00F656B7">
        <w:rPr>
          <w:b/>
          <w:bCs/>
          <w:color w:val="auto"/>
          <w:sz w:val="28"/>
          <w:szCs w:val="28"/>
        </w:rPr>
        <w:t>УСЛОВИЯ ФИНАНСИРОВАНИЯ</w:t>
      </w:r>
    </w:p>
    <w:p w:rsidR="004D6E53" w:rsidRDefault="004D6E53" w:rsidP="00A26595">
      <w:pPr>
        <w:pStyle w:val="Default"/>
        <w:ind w:firstLine="567"/>
        <w:jc w:val="both"/>
        <w:rPr>
          <w:color w:val="auto"/>
          <w:sz w:val="28"/>
          <w:szCs w:val="28"/>
        </w:rPr>
      </w:pPr>
    </w:p>
    <w:p w:rsidR="00184052" w:rsidRDefault="00184052" w:rsidP="00184052">
      <w:pPr>
        <w:pStyle w:val="Default"/>
        <w:ind w:firstLine="567"/>
        <w:jc w:val="both"/>
        <w:rPr>
          <w:color w:val="auto"/>
          <w:sz w:val="28"/>
          <w:szCs w:val="28"/>
        </w:rPr>
      </w:pPr>
      <w:proofErr w:type="spellStart"/>
      <w:r>
        <w:rPr>
          <w:color w:val="auto"/>
          <w:sz w:val="28"/>
          <w:szCs w:val="28"/>
        </w:rPr>
        <w:t>Минспорт</w:t>
      </w:r>
      <w:proofErr w:type="spellEnd"/>
      <w:r>
        <w:rPr>
          <w:color w:val="auto"/>
          <w:sz w:val="28"/>
          <w:szCs w:val="28"/>
        </w:rPr>
        <w:t xml:space="preserve"> РФ осуществляет финансовое обеспечение соревнований в соответствии с Порядком финансирования за счет средств федерального бюджета и Нормами расходов средств на проведение мероприятий, включенных в ЕКП </w:t>
      </w:r>
      <w:r w:rsidR="00776164">
        <w:rPr>
          <w:color w:val="auto"/>
          <w:sz w:val="28"/>
          <w:szCs w:val="28"/>
        </w:rPr>
        <w:t>межрегиональных, всероссийских и международных физкультурных и спортивных мероприятий</w:t>
      </w:r>
      <w:r>
        <w:rPr>
          <w:color w:val="auto"/>
          <w:sz w:val="28"/>
          <w:szCs w:val="28"/>
        </w:rPr>
        <w:t xml:space="preserve">. </w:t>
      </w:r>
    </w:p>
    <w:p w:rsidR="00776164" w:rsidRDefault="00776164" w:rsidP="00A26595">
      <w:pPr>
        <w:pStyle w:val="Default"/>
        <w:ind w:firstLine="567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РШФ несет расходы по организации и проведению </w:t>
      </w:r>
      <w:proofErr w:type="gramStart"/>
      <w:r>
        <w:rPr>
          <w:color w:val="auto"/>
          <w:sz w:val="28"/>
          <w:szCs w:val="28"/>
        </w:rPr>
        <w:t>соревнования</w:t>
      </w:r>
      <w:proofErr w:type="gramEnd"/>
      <w:r>
        <w:rPr>
          <w:color w:val="auto"/>
          <w:sz w:val="28"/>
          <w:szCs w:val="28"/>
        </w:rPr>
        <w:t xml:space="preserve"> в том числе по обеспечению призового фонда соревнований в размере 100 000 рублей (Сто тысяч рублей) в соответствии с нормативно-правовыми документами, регламентирующими финансовое проведение спортивных мероприятий на 2019 </w:t>
      </w:r>
      <w:r>
        <w:rPr>
          <w:color w:val="auto"/>
          <w:sz w:val="28"/>
          <w:szCs w:val="28"/>
        </w:rPr>
        <w:lastRenderedPageBreak/>
        <w:t>год и согласно смете расходов, утвержденной на проведение данного соревнования.</w:t>
      </w:r>
    </w:p>
    <w:p w:rsidR="00A93C39" w:rsidRDefault="00E7377D" w:rsidP="00776164">
      <w:pPr>
        <w:pStyle w:val="Default"/>
        <w:ind w:firstLine="567"/>
        <w:jc w:val="both"/>
        <w:rPr>
          <w:szCs w:val="28"/>
        </w:rPr>
      </w:pPr>
      <w:r w:rsidRPr="00E7377D">
        <w:rPr>
          <w:color w:val="auto"/>
          <w:sz w:val="28"/>
          <w:szCs w:val="28"/>
        </w:rPr>
        <w:t>Расходы по командированию иногородних участников (проезд, проживание, питание, суточные) несут командирующие организации.</w:t>
      </w:r>
    </w:p>
    <w:p w:rsidR="004D6E53" w:rsidRPr="001516BE" w:rsidRDefault="004D6E53" w:rsidP="00A93C39">
      <w:pPr>
        <w:pStyle w:val="a3"/>
        <w:ind w:firstLine="720"/>
        <w:jc w:val="both"/>
        <w:rPr>
          <w:szCs w:val="28"/>
        </w:rPr>
      </w:pPr>
    </w:p>
    <w:p w:rsidR="00A95403" w:rsidRPr="006204FF" w:rsidRDefault="00A95403" w:rsidP="00A95403">
      <w:pPr>
        <w:jc w:val="center"/>
        <w:rPr>
          <w:b/>
          <w:sz w:val="32"/>
          <w:szCs w:val="32"/>
        </w:rPr>
      </w:pPr>
    </w:p>
    <w:p w:rsidR="001D09C5" w:rsidRPr="006756FA" w:rsidRDefault="001D09C5" w:rsidP="001D09C5">
      <w:pPr>
        <w:jc w:val="center"/>
        <w:rPr>
          <w:b/>
          <w:sz w:val="30"/>
          <w:szCs w:val="30"/>
        </w:rPr>
      </w:pPr>
      <w:r w:rsidRPr="006756FA">
        <w:rPr>
          <w:b/>
          <w:sz w:val="30"/>
          <w:szCs w:val="30"/>
        </w:rPr>
        <w:t xml:space="preserve">Все уточнения и дополнения к данному положению </w:t>
      </w:r>
      <w:r>
        <w:rPr>
          <w:b/>
          <w:sz w:val="30"/>
          <w:szCs w:val="30"/>
        </w:rPr>
        <w:t>регулируются</w:t>
      </w:r>
      <w:r w:rsidRPr="006756FA">
        <w:rPr>
          <w:b/>
          <w:sz w:val="30"/>
          <w:szCs w:val="30"/>
        </w:rPr>
        <w:t xml:space="preserve"> регламентом соревнований.</w:t>
      </w:r>
    </w:p>
    <w:p w:rsidR="00A95403" w:rsidRDefault="00A95403" w:rsidP="00A95403">
      <w:pPr>
        <w:jc w:val="center"/>
        <w:rPr>
          <w:b/>
          <w:sz w:val="24"/>
          <w:szCs w:val="24"/>
        </w:rPr>
      </w:pPr>
    </w:p>
    <w:p w:rsidR="00A95403" w:rsidRPr="00DA4294" w:rsidRDefault="00A95403" w:rsidP="00A95403">
      <w:pPr>
        <w:jc w:val="center"/>
        <w:rPr>
          <w:b/>
          <w:sz w:val="24"/>
          <w:szCs w:val="24"/>
        </w:rPr>
      </w:pPr>
    </w:p>
    <w:p w:rsidR="00A95403" w:rsidRPr="00631B3E" w:rsidRDefault="00A95403" w:rsidP="00A95403">
      <w:pPr>
        <w:jc w:val="center"/>
        <w:rPr>
          <w:b/>
          <w:sz w:val="30"/>
          <w:szCs w:val="30"/>
        </w:rPr>
      </w:pPr>
      <w:r w:rsidRPr="00631B3E">
        <w:rPr>
          <w:b/>
          <w:sz w:val="30"/>
          <w:szCs w:val="30"/>
        </w:rPr>
        <w:t xml:space="preserve">Настоящее положение является официальным вызовом на </w:t>
      </w:r>
      <w:r>
        <w:rPr>
          <w:b/>
          <w:sz w:val="30"/>
          <w:szCs w:val="30"/>
        </w:rPr>
        <w:t>турнир</w:t>
      </w:r>
      <w:r w:rsidRPr="00631B3E">
        <w:rPr>
          <w:b/>
          <w:sz w:val="30"/>
          <w:szCs w:val="30"/>
        </w:rPr>
        <w:t>.</w:t>
      </w:r>
    </w:p>
    <w:p w:rsidR="00A95403" w:rsidRDefault="00A95403" w:rsidP="00A216C7">
      <w:pPr>
        <w:pStyle w:val="Default"/>
        <w:ind w:firstLine="708"/>
        <w:jc w:val="both"/>
        <w:rPr>
          <w:color w:val="auto"/>
          <w:sz w:val="28"/>
          <w:szCs w:val="28"/>
        </w:rPr>
      </w:pPr>
    </w:p>
    <w:sectPr w:rsidR="00A95403" w:rsidSect="004D6E53">
      <w:headerReference w:type="default" r:id="rId10"/>
      <w:type w:val="continuous"/>
      <w:pgSz w:w="11906" w:h="16838" w:code="9"/>
      <w:pgMar w:top="1134" w:right="567" w:bottom="709" w:left="1418" w:header="720" w:footer="720" w:gutter="0"/>
      <w:pgNumType w:start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1BF5" w:rsidRDefault="007D1BF5">
      <w:r>
        <w:separator/>
      </w:r>
    </w:p>
  </w:endnote>
  <w:endnote w:type="continuationSeparator" w:id="0">
    <w:p w:rsidR="007D1BF5" w:rsidRDefault="007D1B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1BF5" w:rsidRDefault="007D1BF5">
      <w:r>
        <w:separator/>
      </w:r>
    </w:p>
  </w:footnote>
  <w:footnote w:type="continuationSeparator" w:id="0">
    <w:p w:rsidR="007D1BF5" w:rsidRDefault="007D1BF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2AFF" w:rsidRPr="006C62C1" w:rsidRDefault="00EE2AFF">
    <w:pPr>
      <w:pStyle w:val="a6"/>
      <w:jc w:val="center"/>
      <w:rPr>
        <w:sz w:val="20"/>
      </w:rPr>
    </w:pPr>
    <w:r w:rsidRPr="006C62C1">
      <w:rPr>
        <w:sz w:val="20"/>
      </w:rPr>
      <w:fldChar w:fldCharType="begin"/>
    </w:r>
    <w:r w:rsidRPr="006C62C1">
      <w:rPr>
        <w:sz w:val="20"/>
      </w:rPr>
      <w:instrText xml:space="preserve"> PAGE   \* MERGEFORMAT </w:instrText>
    </w:r>
    <w:r w:rsidRPr="006C62C1">
      <w:rPr>
        <w:sz w:val="20"/>
      </w:rPr>
      <w:fldChar w:fldCharType="separate"/>
    </w:r>
    <w:r>
      <w:rPr>
        <w:noProof/>
        <w:sz w:val="20"/>
      </w:rPr>
      <w:t>2</w:t>
    </w:r>
    <w:r w:rsidRPr="006C62C1">
      <w:rPr>
        <w:sz w:val="20"/>
      </w:rPr>
      <w:fldChar w:fldCharType="end"/>
    </w:r>
  </w:p>
  <w:p w:rsidR="00EE2AFF" w:rsidRDefault="00EE2AFF">
    <w:pPr>
      <w:pStyle w:val="a6"/>
    </w:pPr>
  </w:p>
  <w:p w:rsidR="00EE2AFF" w:rsidRDefault="00EE2AFF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2AFF" w:rsidRDefault="00EE2AFF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4F2838">
      <w:rPr>
        <w:noProof/>
      </w:rPr>
      <w:t>3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D00E6"/>
    <w:multiLevelType w:val="hybridMultilevel"/>
    <w:tmpl w:val="812C092C"/>
    <w:lvl w:ilvl="0" w:tplc="7008524C">
      <w:start w:val="1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8003F1"/>
    <w:multiLevelType w:val="hybridMultilevel"/>
    <w:tmpl w:val="C50CE402"/>
    <w:lvl w:ilvl="0" w:tplc="5070636C">
      <w:start w:val="2"/>
      <w:numFmt w:val="upperRoman"/>
      <w:lvlText w:val="%1."/>
      <w:lvlJc w:val="left"/>
      <w:pPr>
        <w:ind w:left="164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19E2350D"/>
    <w:multiLevelType w:val="multilevel"/>
    <w:tmpl w:val="C3F4F9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nsid w:val="2A332ECC"/>
    <w:multiLevelType w:val="hybridMultilevel"/>
    <w:tmpl w:val="0F04803A"/>
    <w:lvl w:ilvl="0" w:tplc="BEB22F7C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20C24C2"/>
    <w:multiLevelType w:val="hybridMultilevel"/>
    <w:tmpl w:val="27B6C842"/>
    <w:lvl w:ilvl="0" w:tplc="0419000F">
      <w:start w:val="1"/>
      <w:numFmt w:val="decimal"/>
      <w:lvlText w:val="%1."/>
      <w:lvlJc w:val="left"/>
      <w:pPr>
        <w:ind w:left="64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72833B8"/>
    <w:multiLevelType w:val="hybridMultilevel"/>
    <w:tmpl w:val="078CD6D4"/>
    <w:lvl w:ilvl="0" w:tplc="C5B6510E">
      <w:start w:val="10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6534AF"/>
    <w:multiLevelType w:val="hybridMultilevel"/>
    <w:tmpl w:val="044E9D4A"/>
    <w:lvl w:ilvl="0" w:tplc="90520144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>
    <w:nsid w:val="41714605"/>
    <w:multiLevelType w:val="hybridMultilevel"/>
    <w:tmpl w:val="C950B034"/>
    <w:lvl w:ilvl="0" w:tplc="639CF698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50F8792F"/>
    <w:multiLevelType w:val="hybridMultilevel"/>
    <w:tmpl w:val="AC2EFD76"/>
    <w:lvl w:ilvl="0" w:tplc="BFE4424C">
      <w:start w:val="29"/>
      <w:numFmt w:val="decimal"/>
      <w:lvlText w:val="%1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4311BE7"/>
    <w:multiLevelType w:val="hybridMultilevel"/>
    <w:tmpl w:val="699E2A82"/>
    <w:lvl w:ilvl="0" w:tplc="32A8DE1C">
      <w:start w:val="9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8D23FAA"/>
    <w:multiLevelType w:val="hybridMultilevel"/>
    <w:tmpl w:val="C56429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CA61C24"/>
    <w:multiLevelType w:val="hybridMultilevel"/>
    <w:tmpl w:val="5B62209A"/>
    <w:lvl w:ilvl="0" w:tplc="154E92B6">
      <w:start w:val="7"/>
      <w:numFmt w:val="decimal"/>
      <w:lvlText w:val="%1."/>
      <w:lvlJc w:val="left"/>
      <w:pPr>
        <w:ind w:left="109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2">
    <w:nsid w:val="674B6BAB"/>
    <w:multiLevelType w:val="hybridMultilevel"/>
    <w:tmpl w:val="A2A627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35E1D53"/>
    <w:multiLevelType w:val="hybridMultilevel"/>
    <w:tmpl w:val="1896BBDA"/>
    <w:lvl w:ilvl="0" w:tplc="A34E95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8"/>
  </w:num>
  <w:num w:numId="3">
    <w:abstractNumId w:val="13"/>
  </w:num>
  <w:num w:numId="4">
    <w:abstractNumId w:val="2"/>
  </w:num>
  <w:num w:numId="5">
    <w:abstractNumId w:val="9"/>
  </w:num>
  <w:num w:numId="6">
    <w:abstractNumId w:val="11"/>
  </w:num>
  <w:num w:numId="7">
    <w:abstractNumId w:val="10"/>
  </w:num>
  <w:num w:numId="8">
    <w:abstractNumId w:val="12"/>
  </w:num>
  <w:num w:numId="9">
    <w:abstractNumId w:val="5"/>
  </w:num>
  <w:num w:numId="10">
    <w:abstractNumId w:val="7"/>
  </w:num>
  <w:num w:numId="11">
    <w:abstractNumId w:val="3"/>
  </w:num>
  <w:num w:numId="12">
    <w:abstractNumId w:val="0"/>
  </w:num>
  <w:num w:numId="13">
    <w:abstractNumId w:val="6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1998"/>
    <w:rsid w:val="00001C0F"/>
    <w:rsid w:val="00003E42"/>
    <w:rsid w:val="00017CAE"/>
    <w:rsid w:val="00022E7E"/>
    <w:rsid w:val="0002305D"/>
    <w:rsid w:val="000245AD"/>
    <w:rsid w:val="000334A1"/>
    <w:rsid w:val="0003662C"/>
    <w:rsid w:val="00042432"/>
    <w:rsid w:val="000527F3"/>
    <w:rsid w:val="00055371"/>
    <w:rsid w:val="00056D00"/>
    <w:rsid w:val="00062A7D"/>
    <w:rsid w:val="00073065"/>
    <w:rsid w:val="0008231C"/>
    <w:rsid w:val="00087696"/>
    <w:rsid w:val="00091C10"/>
    <w:rsid w:val="00093E86"/>
    <w:rsid w:val="000B11F4"/>
    <w:rsid w:val="000C014D"/>
    <w:rsid w:val="000C4037"/>
    <w:rsid w:val="000C74B0"/>
    <w:rsid w:val="000C7698"/>
    <w:rsid w:val="000D62F8"/>
    <w:rsid w:val="000E546D"/>
    <w:rsid w:val="000E5FA1"/>
    <w:rsid w:val="000E60DF"/>
    <w:rsid w:val="000F1E0F"/>
    <w:rsid w:val="000F2042"/>
    <w:rsid w:val="000F3007"/>
    <w:rsid w:val="00100CA8"/>
    <w:rsid w:val="00104218"/>
    <w:rsid w:val="00104CE3"/>
    <w:rsid w:val="00125850"/>
    <w:rsid w:val="00142070"/>
    <w:rsid w:val="00144820"/>
    <w:rsid w:val="00146D03"/>
    <w:rsid w:val="001516BE"/>
    <w:rsid w:val="00151A34"/>
    <w:rsid w:val="0015202D"/>
    <w:rsid w:val="001608FC"/>
    <w:rsid w:val="00163178"/>
    <w:rsid w:val="0016676D"/>
    <w:rsid w:val="00181277"/>
    <w:rsid w:val="00182C89"/>
    <w:rsid w:val="0018326D"/>
    <w:rsid w:val="00184052"/>
    <w:rsid w:val="00184B60"/>
    <w:rsid w:val="00191362"/>
    <w:rsid w:val="001A4F42"/>
    <w:rsid w:val="001A65E0"/>
    <w:rsid w:val="001A7644"/>
    <w:rsid w:val="001B034F"/>
    <w:rsid w:val="001C324F"/>
    <w:rsid w:val="001D09C5"/>
    <w:rsid w:val="001D5208"/>
    <w:rsid w:val="001E1B84"/>
    <w:rsid w:val="001E2056"/>
    <w:rsid w:val="001F04DE"/>
    <w:rsid w:val="001F45B8"/>
    <w:rsid w:val="0021145B"/>
    <w:rsid w:val="00211A4C"/>
    <w:rsid w:val="00211D21"/>
    <w:rsid w:val="00214C56"/>
    <w:rsid w:val="002150B0"/>
    <w:rsid w:val="00216F4D"/>
    <w:rsid w:val="00230D12"/>
    <w:rsid w:val="00247B65"/>
    <w:rsid w:val="00257B0D"/>
    <w:rsid w:val="00266967"/>
    <w:rsid w:val="002704ED"/>
    <w:rsid w:val="0027096B"/>
    <w:rsid w:val="00270A9D"/>
    <w:rsid w:val="002734CC"/>
    <w:rsid w:val="0029246C"/>
    <w:rsid w:val="00293D54"/>
    <w:rsid w:val="002967C9"/>
    <w:rsid w:val="002A0BC9"/>
    <w:rsid w:val="002A4BD0"/>
    <w:rsid w:val="002B39E4"/>
    <w:rsid w:val="002B5F8A"/>
    <w:rsid w:val="002B67BB"/>
    <w:rsid w:val="002B78E4"/>
    <w:rsid w:val="002C0151"/>
    <w:rsid w:val="002C0C98"/>
    <w:rsid w:val="002D2F3C"/>
    <w:rsid w:val="002D3DC8"/>
    <w:rsid w:val="002D52C0"/>
    <w:rsid w:val="002E118E"/>
    <w:rsid w:val="002E6F48"/>
    <w:rsid w:val="002F3F60"/>
    <w:rsid w:val="00305617"/>
    <w:rsid w:val="00310065"/>
    <w:rsid w:val="00311134"/>
    <w:rsid w:val="003151DC"/>
    <w:rsid w:val="00315A19"/>
    <w:rsid w:val="0032340E"/>
    <w:rsid w:val="00330925"/>
    <w:rsid w:val="00333300"/>
    <w:rsid w:val="00336360"/>
    <w:rsid w:val="00340242"/>
    <w:rsid w:val="0034107A"/>
    <w:rsid w:val="00342956"/>
    <w:rsid w:val="00365A93"/>
    <w:rsid w:val="00366EC6"/>
    <w:rsid w:val="0037587C"/>
    <w:rsid w:val="00377A9A"/>
    <w:rsid w:val="00382972"/>
    <w:rsid w:val="00384DAE"/>
    <w:rsid w:val="003922EF"/>
    <w:rsid w:val="003C1097"/>
    <w:rsid w:val="003C479F"/>
    <w:rsid w:val="003D3509"/>
    <w:rsid w:val="003D690A"/>
    <w:rsid w:val="003D74C2"/>
    <w:rsid w:val="003E224C"/>
    <w:rsid w:val="003E57F0"/>
    <w:rsid w:val="003E5AE2"/>
    <w:rsid w:val="003E6142"/>
    <w:rsid w:val="003E6B44"/>
    <w:rsid w:val="003F5B00"/>
    <w:rsid w:val="00405EC2"/>
    <w:rsid w:val="00412CC2"/>
    <w:rsid w:val="00442842"/>
    <w:rsid w:val="00445E99"/>
    <w:rsid w:val="004517E6"/>
    <w:rsid w:val="00451D64"/>
    <w:rsid w:val="00453F53"/>
    <w:rsid w:val="00460053"/>
    <w:rsid w:val="00462E30"/>
    <w:rsid w:val="00467665"/>
    <w:rsid w:val="00475254"/>
    <w:rsid w:val="00475717"/>
    <w:rsid w:val="004774D6"/>
    <w:rsid w:val="00481D46"/>
    <w:rsid w:val="00483480"/>
    <w:rsid w:val="00484180"/>
    <w:rsid w:val="00494CDA"/>
    <w:rsid w:val="0049563C"/>
    <w:rsid w:val="00495B84"/>
    <w:rsid w:val="004B0936"/>
    <w:rsid w:val="004B2402"/>
    <w:rsid w:val="004B257D"/>
    <w:rsid w:val="004C0EF9"/>
    <w:rsid w:val="004C4E89"/>
    <w:rsid w:val="004D0B19"/>
    <w:rsid w:val="004D5B85"/>
    <w:rsid w:val="004D6379"/>
    <w:rsid w:val="004D6E53"/>
    <w:rsid w:val="004E103D"/>
    <w:rsid w:val="004F2838"/>
    <w:rsid w:val="004F5FC0"/>
    <w:rsid w:val="004F77E0"/>
    <w:rsid w:val="00507ACB"/>
    <w:rsid w:val="0051010E"/>
    <w:rsid w:val="00521791"/>
    <w:rsid w:val="00527E68"/>
    <w:rsid w:val="00536D54"/>
    <w:rsid w:val="00541998"/>
    <w:rsid w:val="00544CBE"/>
    <w:rsid w:val="00565C2D"/>
    <w:rsid w:val="00570B04"/>
    <w:rsid w:val="00575D48"/>
    <w:rsid w:val="00581162"/>
    <w:rsid w:val="005815A5"/>
    <w:rsid w:val="005A794E"/>
    <w:rsid w:val="005C05AF"/>
    <w:rsid w:val="005C7D65"/>
    <w:rsid w:val="005D6002"/>
    <w:rsid w:val="005E5C20"/>
    <w:rsid w:val="005F0013"/>
    <w:rsid w:val="005F0550"/>
    <w:rsid w:val="005F2B1E"/>
    <w:rsid w:val="005F38FD"/>
    <w:rsid w:val="005F7E7A"/>
    <w:rsid w:val="00610018"/>
    <w:rsid w:val="00625153"/>
    <w:rsid w:val="00627B1A"/>
    <w:rsid w:val="00636ED5"/>
    <w:rsid w:val="006379CC"/>
    <w:rsid w:val="00646838"/>
    <w:rsid w:val="00650BD7"/>
    <w:rsid w:val="00651BE3"/>
    <w:rsid w:val="00656387"/>
    <w:rsid w:val="00657FBB"/>
    <w:rsid w:val="0067548D"/>
    <w:rsid w:val="0067693E"/>
    <w:rsid w:val="006A0358"/>
    <w:rsid w:val="006A18EB"/>
    <w:rsid w:val="006A19C6"/>
    <w:rsid w:val="006A6120"/>
    <w:rsid w:val="006B2900"/>
    <w:rsid w:val="006B73FC"/>
    <w:rsid w:val="006C14EA"/>
    <w:rsid w:val="006C2A69"/>
    <w:rsid w:val="006D0072"/>
    <w:rsid w:val="006D0464"/>
    <w:rsid w:val="006D31CE"/>
    <w:rsid w:val="006D5D6E"/>
    <w:rsid w:val="006E25F8"/>
    <w:rsid w:val="006E390B"/>
    <w:rsid w:val="006F244F"/>
    <w:rsid w:val="006F4255"/>
    <w:rsid w:val="006F4BC2"/>
    <w:rsid w:val="006F782F"/>
    <w:rsid w:val="0070308B"/>
    <w:rsid w:val="007122EB"/>
    <w:rsid w:val="00720EC8"/>
    <w:rsid w:val="007211EE"/>
    <w:rsid w:val="00722DD9"/>
    <w:rsid w:val="007272C0"/>
    <w:rsid w:val="007345B8"/>
    <w:rsid w:val="00744AB9"/>
    <w:rsid w:val="00747DDD"/>
    <w:rsid w:val="00776164"/>
    <w:rsid w:val="00777033"/>
    <w:rsid w:val="00780698"/>
    <w:rsid w:val="00782A78"/>
    <w:rsid w:val="00790567"/>
    <w:rsid w:val="00792DDB"/>
    <w:rsid w:val="00797018"/>
    <w:rsid w:val="007A0535"/>
    <w:rsid w:val="007B4C71"/>
    <w:rsid w:val="007B52D8"/>
    <w:rsid w:val="007C3964"/>
    <w:rsid w:val="007C53E4"/>
    <w:rsid w:val="007C6827"/>
    <w:rsid w:val="007D0CC2"/>
    <w:rsid w:val="007D1BF5"/>
    <w:rsid w:val="007D6C60"/>
    <w:rsid w:val="007E0406"/>
    <w:rsid w:val="007E0CDD"/>
    <w:rsid w:val="007E0E83"/>
    <w:rsid w:val="007E6640"/>
    <w:rsid w:val="007F7CA3"/>
    <w:rsid w:val="00801940"/>
    <w:rsid w:val="00830F7B"/>
    <w:rsid w:val="0084344F"/>
    <w:rsid w:val="00844BB4"/>
    <w:rsid w:val="008510F9"/>
    <w:rsid w:val="008602C6"/>
    <w:rsid w:val="008666F2"/>
    <w:rsid w:val="008704B5"/>
    <w:rsid w:val="008742E3"/>
    <w:rsid w:val="00881AF9"/>
    <w:rsid w:val="00884AFF"/>
    <w:rsid w:val="008900C3"/>
    <w:rsid w:val="00896D10"/>
    <w:rsid w:val="008A3C59"/>
    <w:rsid w:val="008A56F5"/>
    <w:rsid w:val="008A6A13"/>
    <w:rsid w:val="008A6A17"/>
    <w:rsid w:val="008B20DA"/>
    <w:rsid w:val="008B7957"/>
    <w:rsid w:val="008C254D"/>
    <w:rsid w:val="008C2564"/>
    <w:rsid w:val="008C3B26"/>
    <w:rsid w:val="008C484F"/>
    <w:rsid w:val="008C6B16"/>
    <w:rsid w:val="008D6A8D"/>
    <w:rsid w:val="008F5C85"/>
    <w:rsid w:val="00904ED7"/>
    <w:rsid w:val="0090543A"/>
    <w:rsid w:val="0094468A"/>
    <w:rsid w:val="0094479E"/>
    <w:rsid w:val="0095392B"/>
    <w:rsid w:val="009632DB"/>
    <w:rsid w:val="009716FB"/>
    <w:rsid w:val="0097413F"/>
    <w:rsid w:val="009871CC"/>
    <w:rsid w:val="009879B9"/>
    <w:rsid w:val="00997BC0"/>
    <w:rsid w:val="009A1865"/>
    <w:rsid w:val="009A7ECA"/>
    <w:rsid w:val="009B14E2"/>
    <w:rsid w:val="009C6555"/>
    <w:rsid w:val="009C6FE9"/>
    <w:rsid w:val="009D48C6"/>
    <w:rsid w:val="009D5BD6"/>
    <w:rsid w:val="009E5A5B"/>
    <w:rsid w:val="009F02F3"/>
    <w:rsid w:val="009F2570"/>
    <w:rsid w:val="009F6E88"/>
    <w:rsid w:val="00A06E02"/>
    <w:rsid w:val="00A12A78"/>
    <w:rsid w:val="00A15A67"/>
    <w:rsid w:val="00A17614"/>
    <w:rsid w:val="00A216C7"/>
    <w:rsid w:val="00A22942"/>
    <w:rsid w:val="00A26595"/>
    <w:rsid w:val="00A30C25"/>
    <w:rsid w:val="00A3354C"/>
    <w:rsid w:val="00A37187"/>
    <w:rsid w:val="00A54932"/>
    <w:rsid w:val="00A60F0E"/>
    <w:rsid w:val="00A713A6"/>
    <w:rsid w:val="00A90EE7"/>
    <w:rsid w:val="00A93C39"/>
    <w:rsid w:val="00A95403"/>
    <w:rsid w:val="00AA0864"/>
    <w:rsid w:val="00AA1584"/>
    <w:rsid w:val="00AA543C"/>
    <w:rsid w:val="00AB14E8"/>
    <w:rsid w:val="00AC28DC"/>
    <w:rsid w:val="00AC336B"/>
    <w:rsid w:val="00AC73AA"/>
    <w:rsid w:val="00AD4313"/>
    <w:rsid w:val="00AD7442"/>
    <w:rsid w:val="00AE5963"/>
    <w:rsid w:val="00AE7B6D"/>
    <w:rsid w:val="00AF4B2B"/>
    <w:rsid w:val="00AF7E44"/>
    <w:rsid w:val="00B00AF3"/>
    <w:rsid w:val="00B03A34"/>
    <w:rsid w:val="00B10A53"/>
    <w:rsid w:val="00B128F9"/>
    <w:rsid w:val="00B1534C"/>
    <w:rsid w:val="00B15A21"/>
    <w:rsid w:val="00B17F85"/>
    <w:rsid w:val="00B40E55"/>
    <w:rsid w:val="00B415F8"/>
    <w:rsid w:val="00B5409A"/>
    <w:rsid w:val="00B54FE7"/>
    <w:rsid w:val="00B56DD1"/>
    <w:rsid w:val="00B608E9"/>
    <w:rsid w:val="00B63FB0"/>
    <w:rsid w:val="00B776C7"/>
    <w:rsid w:val="00B8409B"/>
    <w:rsid w:val="00B84F0C"/>
    <w:rsid w:val="00B93349"/>
    <w:rsid w:val="00BA2BB3"/>
    <w:rsid w:val="00BB018A"/>
    <w:rsid w:val="00BC3AF8"/>
    <w:rsid w:val="00BC5EB2"/>
    <w:rsid w:val="00BC6216"/>
    <w:rsid w:val="00BE2610"/>
    <w:rsid w:val="00BE3D46"/>
    <w:rsid w:val="00BE57EA"/>
    <w:rsid w:val="00BF5585"/>
    <w:rsid w:val="00BF5ADA"/>
    <w:rsid w:val="00C107A3"/>
    <w:rsid w:val="00C10996"/>
    <w:rsid w:val="00C30380"/>
    <w:rsid w:val="00C31167"/>
    <w:rsid w:val="00C328F4"/>
    <w:rsid w:val="00C3374C"/>
    <w:rsid w:val="00C459B7"/>
    <w:rsid w:val="00C546AB"/>
    <w:rsid w:val="00C7174E"/>
    <w:rsid w:val="00C72450"/>
    <w:rsid w:val="00C73971"/>
    <w:rsid w:val="00C8111C"/>
    <w:rsid w:val="00C81C3C"/>
    <w:rsid w:val="00C9231F"/>
    <w:rsid w:val="00CA6AEA"/>
    <w:rsid w:val="00CA6F82"/>
    <w:rsid w:val="00CB31C8"/>
    <w:rsid w:val="00CD4C6D"/>
    <w:rsid w:val="00CD6A1C"/>
    <w:rsid w:val="00CE2478"/>
    <w:rsid w:val="00D03094"/>
    <w:rsid w:val="00D1050B"/>
    <w:rsid w:val="00D1640A"/>
    <w:rsid w:val="00D24A25"/>
    <w:rsid w:val="00D25FE1"/>
    <w:rsid w:val="00D264B5"/>
    <w:rsid w:val="00D345B8"/>
    <w:rsid w:val="00D37627"/>
    <w:rsid w:val="00D53251"/>
    <w:rsid w:val="00D60BF7"/>
    <w:rsid w:val="00D653BF"/>
    <w:rsid w:val="00D67451"/>
    <w:rsid w:val="00D84556"/>
    <w:rsid w:val="00D8580D"/>
    <w:rsid w:val="00D9463D"/>
    <w:rsid w:val="00DA1CA4"/>
    <w:rsid w:val="00DA25B8"/>
    <w:rsid w:val="00DA6F7C"/>
    <w:rsid w:val="00DB24FF"/>
    <w:rsid w:val="00DB4AE4"/>
    <w:rsid w:val="00DC1A4A"/>
    <w:rsid w:val="00DC3B3B"/>
    <w:rsid w:val="00DC47AE"/>
    <w:rsid w:val="00DD22AB"/>
    <w:rsid w:val="00DD47BA"/>
    <w:rsid w:val="00DF3338"/>
    <w:rsid w:val="00E00607"/>
    <w:rsid w:val="00E14122"/>
    <w:rsid w:val="00E14A01"/>
    <w:rsid w:val="00E23D6B"/>
    <w:rsid w:val="00E26DF5"/>
    <w:rsid w:val="00E26E34"/>
    <w:rsid w:val="00E374FC"/>
    <w:rsid w:val="00E422A2"/>
    <w:rsid w:val="00E44130"/>
    <w:rsid w:val="00E50C61"/>
    <w:rsid w:val="00E55BAF"/>
    <w:rsid w:val="00E60572"/>
    <w:rsid w:val="00E7377D"/>
    <w:rsid w:val="00E853E9"/>
    <w:rsid w:val="00EB6794"/>
    <w:rsid w:val="00EC72EF"/>
    <w:rsid w:val="00ED2BF1"/>
    <w:rsid w:val="00EE29E4"/>
    <w:rsid w:val="00EE2AFF"/>
    <w:rsid w:val="00EE5BDB"/>
    <w:rsid w:val="00EE6C08"/>
    <w:rsid w:val="00F0326A"/>
    <w:rsid w:val="00F06ED7"/>
    <w:rsid w:val="00F21254"/>
    <w:rsid w:val="00F21599"/>
    <w:rsid w:val="00F23F68"/>
    <w:rsid w:val="00F24B6B"/>
    <w:rsid w:val="00F2557E"/>
    <w:rsid w:val="00F26AAA"/>
    <w:rsid w:val="00F3239C"/>
    <w:rsid w:val="00F3529C"/>
    <w:rsid w:val="00F40651"/>
    <w:rsid w:val="00F56C07"/>
    <w:rsid w:val="00F656B7"/>
    <w:rsid w:val="00F7201E"/>
    <w:rsid w:val="00F73B46"/>
    <w:rsid w:val="00F75EAC"/>
    <w:rsid w:val="00F75EB7"/>
    <w:rsid w:val="00F80DFC"/>
    <w:rsid w:val="00F841FB"/>
    <w:rsid w:val="00F8734C"/>
    <w:rsid w:val="00F90297"/>
    <w:rsid w:val="00F9294A"/>
    <w:rsid w:val="00F974BF"/>
    <w:rsid w:val="00FA4E10"/>
    <w:rsid w:val="00FC10D4"/>
    <w:rsid w:val="00FC3EAB"/>
    <w:rsid w:val="00FD1A5B"/>
    <w:rsid w:val="00FD24D5"/>
    <w:rsid w:val="00FF6007"/>
    <w:rsid w:val="00FF6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1998"/>
    <w:rPr>
      <w:sz w:val="28"/>
    </w:rPr>
  </w:style>
  <w:style w:type="paragraph" w:styleId="1">
    <w:name w:val="heading 1"/>
    <w:basedOn w:val="a"/>
    <w:next w:val="a"/>
    <w:qFormat/>
    <w:rsid w:val="00DC1A4A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4">
    <w:name w:val="heading 4"/>
    <w:basedOn w:val="a"/>
    <w:next w:val="a"/>
    <w:qFormat/>
    <w:rsid w:val="00541998"/>
    <w:pPr>
      <w:keepNext/>
      <w:jc w:val="center"/>
      <w:outlineLvl w:val="3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541998"/>
  </w:style>
  <w:style w:type="paragraph" w:styleId="2">
    <w:name w:val="Body Text 2"/>
    <w:basedOn w:val="a"/>
    <w:link w:val="20"/>
    <w:rsid w:val="00541998"/>
    <w:rPr>
      <w:sz w:val="24"/>
    </w:rPr>
  </w:style>
  <w:style w:type="paragraph" w:styleId="a5">
    <w:name w:val="Body Text Indent"/>
    <w:basedOn w:val="a"/>
    <w:rsid w:val="00541998"/>
    <w:pPr>
      <w:ind w:left="1560" w:hanging="45"/>
    </w:pPr>
  </w:style>
  <w:style w:type="paragraph" w:styleId="a6">
    <w:name w:val="header"/>
    <w:basedOn w:val="a"/>
    <w:link w:val="a7"/>
    <w:rsid w:val="00541998"/>
    <w:pPr>
      <w:tabs>
        <w:tab w:val="center" w:pos="4677"/>
        <w:tab w:val="right" w:pos="9355"/>
      </w:tabs>
    </w:pPr>
  </w:style>
  <w:style w:type="character" w:styleId="a8">
    <w:name w:val="Hyperlink"/>
    <w:rsid w:val="00541998"/>
    <w:rPr>
      <w:color w:val="0000FF"/>
      <w:u w:val="single"/>
    </w:rPr>
  </w:style>
  <w:style w:type="character" w:customStyle="1" w:styleId="a7">
    <w:name w:val="Верхний колонтитул Знак"/>
    <w:link w:val="a6"/>
    <w:rsid w:val="00541998"/>
    <w:rPr>
      <w:sz w:val="28"/>
      <w:lang w:val="ru-RU" w:eastAsia="ru-RU" w:bidi="ar-SA"/>
    </w:rPr>
  </w:style>
  <w:style w:type="paragraph" w:styleId="a9">
    <w:name w:val="Title"/>
    <w:basedOn w:val="a"/>
    <w:qFormat/>
    <w:rsid w:val="00541998"/>
    <w:pPr>
      <w:jc w:val="center"/>
    </w:pPr>
    <w:rPr>
      <w:b/>
      <w:i/>
      <w:sz w:val="24"/>
    </w:rPr>
  </w:style>
  <w:style w:type="character" w:styleId="aa">
    <w:name w:val="Strong"/>
    <w:qFormat/>
    <w:rsid w:val="008666F2"/>
    <w:rPr>
      <w:b/>
      <w:bCs/>
    </w:rPr>
  </w:style>
  <w:style w:type="paragraph" w:customStyle="1" w:styleId="western">
    <w:name w:val="western"/>
    <w:basedOn w:val="a"/>
    <w:rsid w:val="00DC1A4A"/>
    <w:pPr>
      <w:spacing w:before="100" w:beforeAutospacing="1" w:after="100" w:afterAutospacing="1"/>
    </w:pPr>
    <w:rPr>
      <w:sz w:val="24"/>
      <w:szCs w:val="24"/>
    </w:rPr>
  </w:style>
  <w:style w:type="paragraph" w:styleId="ab">
    <w:name w:val="Normal (Web)"/>
    <w:basedOn w:val="a"/>
    <w:rsid w:val="00DC1A4A"/>
    <w:pPr>
      <w:spacing w:before="100" w:beforeAutospacing="1" w:after="100" w:afterAutospacing="1"/>
    </w:pPr>
    <w:rPr>
      <w:sz w:val="24"/>
      <w:szCs w:val="24"/>
    </w:rPr>
  </w:style>
  <w:style w:type="paragraph" w:styleId="ac">
    <w:name w:val="footer"/>
    <w:basedOn w:val="a"/>
    <w:rsid w:val="002A4BD0"/>
    <w:pPr>
      <w:tabs>
        <w:tab w:val="center" w:pos="4677"/>
        <w:tab w:val="right" w:pos="9355"/>
      </w:tabs>
    </w:pPr>
  </w:style>
  <w:style w:type="paragraph" w:customStyle="1" w:styleId="Default">
    <w:name w:val="Default"/>
    <w:rsid w:val="00570B0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d">
    <w:name w:val="Balloon Text"/>
    <w:basedOn w:val="a"/>
    <w:link w:val="ae"/>
    <w:rsid w:val="00B608E9"/>
    <w:rPr>
      <w:rFonts w:ascii="Tahoma" w:hAnsi="Tahoma"/>
      <w:sz w:val="16"/>
      <w:szCs w:val="16"/>
      <w:lang w:val="x-none" w:eastAsia="x-none"/>
    </w:rPr>
  </w:style>
  <w:style w:type="character" w:customStyle="1" w:styleId="ae">
    <w:name w:val="Текст выноски Знак"/>
    <w:link w:val="ad"/>
    <w:rsid w:val="00B608E9"/>
    <w:rPr>
      <w:rFonts w:ascii="Tahoma" w:hAnsi="Tahoma" w:cs="Tahoma"/>
      <w:sz w:val="16"/>
      <w:szCs w:val="16"/>
    </w:rPr>
  </w:style>
  <w:style w:type="character" w:styleId="af">
    <w:name w:val="annotation reference"/>
    <w:rsid w:val="00B608E9"/>
    <w:rPr>
      <w:sz w:val="16"/>
      <w:szCs w:val="16"/>
    </w:rPr>
  </w:style>
  <w:style w:type="paragraph" w:styleId="af0">
    <w:name w:val="annotation text"/>
    <w:basedOn w:val="a"/>
    <w:link w:val="af1"/>
    <w:rsid w:val="00B608E9"/>
    <w:rPr>
      <w:sz w:val="20"/>
    </w:rPr>
  </w:style>
  <w:style w:type="character" w:customStyle="1" w:styleId="af1">
    <w:name w:val="Текст примечания Знак"/>
    <w:basedOn w:val="a0"/>
    <w:link w:val="af0"/>
    <w:rsid w:val="00B608E9"/>
  </w:style>
  <w:style w:type="paragraph" w:styleId="af2">
    <w:name w:val="annotation subject"/>
    <w:basedOn w:val="af0"/>
    <w:next w:val="af0"/>
    <w:link w:val="af3"/>
    <w:rsid w:val="00B608E9"/>
    <w:rPr>
      <w:b/>
      <w:bCs/>
      <w:lang w:val="x-none" w:eastAsia="x-none"/>
    </w:rPr>
  </w:style>
  <w:style w:type="character" w:customStyle="1" w:styleId="af3">
    <w:name w:val="Тема примечания Знак"/>
    <w:link w:val="af2"/>
    <w:rsid w:val="00B608E9"/>
    <w:rPr>
      <w:b/>
      <w:bCs/>
    </w:rPr>
  </w:style>
  <w:style w:type="character" w:customStyle="1" w:styleId="3">
    <w:name w:val="Основной текст3"/>
    <w:rsid w:val="00382972"/>
    <w:rPr>
      <w:rFonts w:ascii="Times New Roman" w:eastAsia="Times New Roman" w:hAnsi="Times New Roman" w:cs="Times New Roman"/>
      <w:color w:val="000000"/>
      <w:spacing w:val="0"/>
      <w:w w:val="100"/>
      <w:position w:val="0"/>
      <w:sz w:val="25"/>
      <w:szCs w:val="25"/>
      <w:shd w:val="clear" w:color="auto" w:fill="FFFFFF"/>
      <w:lang w:val="ru-RU"/>
    </w:rPr>
  </w:style>
  <w:style w:type="table" w:styleId="af4">
    <w:name w:val="Table Grid"/>
    <w:basedOn w:val="a1"/>
    <w:rsid w:val="000F1E0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Основной текст 2 Знак"/>
    <w:basedOn w:val="a0"/>
    <w:link w:val="2"/>
    <w:rsid w:val="003E6142"/>
    <w:rPr>
      <w:sz w:val="24"/>
    </w:rPr>
  </w:style>
  <w:style w:type="paragraph" w:styleId="af5">
    <w:name w:val="No Spacing"/>
    <w:qFormat/>
    <w:rsid w:val="003E5AE2"/>
    <w:rPr>
      <w:rFonts w:ascii="Calibri" w:hAnsi="Calibri"/>
      <w:sz w:val="22"/>
      <w:szCs w:val="22"/>
    </w:rPr>
  </w:style>
  <w:style w:type="character" w:customStyle="1" w:styleId="a4">
    <w:name w:val="Основной текст Знак"/>
    <w:link w:val="a3"/>
    <w:locked/>
    <w:rsid w:val="008742E3"/>
    <w:rPr>
      <w:sz w:val="28"/>
    </w:rPr>
  </w:style>
  <w:style w:type="paragraph" w:styleId="af6">
    <w:name w:val="Revision"/>
    <w:hidden/>
    <w:uiPriority w:val="99"/>
    <w:semiHidden/>
    <w:rsid w:val="00003E42"/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1998"/>
    <w:rPr>
      <w:sz w:val="28"/>
    </w:rPr>
  </w:style>
  <w:style w:type="paragraph" w:styleId="1">
    <w:name w:val="heading 1"/>
    <w:basedOn w:val="a"/>
    <w:next w:val="a"/>
    <w:qFormat/>
    <w:rsid w:val="00DC1A4A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4">
    <w:name w:val="heading 4"/>
    <w:basedOn w:val="a"/>
    <w:next w:val="a"/>
    <w:qFormat/>
    <w:rsid w:val="00541998"/>
    <w:pPr>
      <w:keepNext/>
      <w:jc w:val="center"/>
      <w:outlineLvl w:val="3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541998"/>
  </w:style>
  <w:style w:type="paragraph" w:styleId="2">
    <w:name w:val="Body Text 2"/>
    <w:basedOn w:val="a"/>
    <w:link w:val="20"/>
    <w:rsid w:val="00541998"/>
    <w:rPr>
      <w:sz w:val="24"/>
    </w:rPr>
  </w:style>
  <w:style w:type="paragraph" w:styleId="a5">
    <w:name w:val="Body Text Indent"/>
    <w:basedOn w:val="a"/>
    <w:rsid w:val="00541998"/>
    <w:pPr>
      <w:ind w:left="1560" w:hanging="45"/>
    </w:pPr>
  </w:style>
  <w:style w:type="paragraph" w:styleId="a6">
    <w:name w:val="header"/>
    <w:basedOn w:val="a"/>
    <w:link w:val="a7"/>
    <w:rsid w:val="00541998"/>
    <w:pPr>
      <w:tabs>
        <w:tab w:val="center" w:pos="4677"/>
        <w:tab w:val="right" w:pos="9355"/>
      </w:tabs>
    </w:pPr>
  </w:style>
  <w:style w:type="character" w:styleId="a8">
    <w:name w:val="Hyperlink"/>
    <w:rsid w:val="00541998"/>
    <w:rPr>
      <w:color w:val="0000FF"/>
      <w:u w:val="single"/>
    </w:rPr>
  </w:style>
  <w:style w:type="character" w:customStyle="1" w:styleId="a7">
    <w:name w:val="Верхний колонтитул Знак"/>
    <w:link w:val="a6"/>
    <w:rsid w:val="00541998"/>
    <w:rPr>
      <w:sz w:val="28"/>
      <w:lang w:val="ru-RU" w:eastAsia="ru-RU" w:bidi="ar-SA"/>
    </w:rPr>
  </w:style>
  <w:style w:type="paragraph" w:styleId="a9">
    <w:name w:val="Title"/>
    <w:basedOn w:val="a"/>
    <w:qFormat/>
    <w:rsid w:val="00541998"/>
    <w:pPr>
      <w:jc w:val="center"/>
    </w:pPr>
    <w:rPr>
      <w:b/>
      <w:i/>
      <w:sz w:val="24"/>
    </w:rPr>
  </w:style>
  <w:style w:type="character" w:styleId="aa">
    <w:name w:val="Strong"/>
    <w:qFormat/>
    <w:rsid w:val="008666F2"/>
    <w:rPr>
      <w:b/>
      <w:bCs/>
    </w:rPr>
  </w:style>
  <w:style w:type="paragraph" w:customStyle="1" w:styleId="western">
    <w:name w:val="western"/>
    <w:basedOn w:val="a"/>
    <w:rsid w:val="00DC1A4A"/>
    <w:pPr>
      <w:spacing w:before="100" w:beforeAutospacing="1" w:after="100" w:afterAutospacing="1"/>
    </w:pPr>
    <w:rPr>
      <w:sz w:val="24"/>
      <w:szCs w:val="24"/>
    </w:rPr>
  </w:style>
  <w:style w:type="paragraph" w:styleId="ab">
    <w:name w:val="Normal (Web)"/>
    <w:basedOn w:val="a"/>
    <w:rsid w:val="00DC1A4A"/>
    <w:pPr>
      <w:spacing w:before="100" w:beforeAutospacing="1" w:after="100" w:afterAutospacing="1"/>
    </w:pPr>
    <w:rPr>
      <w:sz w:val="24"/>
      <w:szCs w:val="24"/>
    </w:rPr>
  </w:style>
  <w:style w:type="paragraph" w:styleId="ac">
    <w:name w:val="footer"/>
    <w:basedOn w:val="a"/>
    <w:rsid w:val="002A4BD0"/>
    <w:pPr>
      <w:tabs>
        <w:tab w:val="center" w:pos="4677"/>
        <w:tab w:val="right" w:pos="9355"/>
      </w:tabs>
    </w:pPr>
  </w:style>
  <w:style w:type="paragraph" w:customStyle="1" w:styleId="Default">
    <w:name w:val="Default"/>
    <w:rsid w:val="00570B0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d">
    <w:name w:val="Balloon Text"/>
    <w:basedOn w:val="a"/>
    <w:link w:val="ae"/>
    <w:rsid w:val="00B608E9"/>
    <w:rPr>
      <w:rFonts w:ascii="Tahoma" w:hAnsi="Tahoma"/>
      <w:sz w:val="16"/>
      <w:szCs w:val="16"/>
      <w:lang w:val="x-none" w:eastAsia="x-none"/>
    </w:rPr>
  </w:style>
  <w:style w:type="character" w:customStyle="1" w:styleId="ae">
    <w:name w:val="Текст выноски Знак"/>
    <w:link w:val="ad"/>
    <w:rsid w:val="00B608E9"/>
    <w:rPr>
      <w:rFonts w:ascii="Tahoma" w:hAnsi="Tahoma" w:cs="Tahoma"/>
      <w:sz w:val="16"/>
      <w:szCs w:val="16"/>
    </w:rPr>
  </w:style>
  <w:style w:type="character" w:styleId="af">
    <w:name w:val="annotation reference"/>
    <w:rsid w:val="00B608E9"/>
    <w:rPr>
      <w:sz w:val="16"/>
      <w:szCs w:val="16"/>
    </w:rPr>
  </w:style>
  <w:style w:type="paragraph" w:styleId="af0">
    <w:name w:val="annotation text"/>
    <w:basedOn w:val="a"/>
    <w:link w:val="af1"/>
    <w:rsid w:val="00B608E9"/>
    <w:rPr>
      <w:sz w:val="20"/>
    </w:rPr>
  </w:style>
  <w:style w:type="character" w:customStyle="1" w:styleId="af1">
    <w:name w:val="Текст примечания Знак"/>
    <w:basedOn w:val="a0"/>
    <w:link w:val="af0"/>
    <w:rsid w:val="00B608E9"/>
  </w:style>
  <w:style w:type="paragraph" w:styleId="af2">
    <w:name w:val="annotation subject"/>
    <w:basedOn w:val="af0"/>
    <w:next w:val="af0"/>
    <w:link w:val="af3"/>
    <w:rsid w:val="00B608E9"/>
    <w:rPr>
      <w:b/>
      <w:bCs/>
      <w:lang w:val="x-none" w:eastAsia="x-none"/>
    </w:rPr>
  </w:style>
  <w:style w:type="character" w:customStyle="1" w:styleId="af3">
    <w:name w:val="Тема примечания Знак"/>
    <w:link w:val="af2"/>
    <w:rsid w:val="00B608E9"/>
    <w:rPr>
      <w:b/>
      <w:bCs/>
    </w:rPr>
  </w:style>
  <w:style w:type="character" w:customStyle="1" w:styleId="3">
    <w:name w:val="Основной текст3"/>
    <w:rsid w:val="00382972"/>
    <w:rPr>
      <w:rFonts w:ascii="Times New Roman" w:eastAsia="Times New Roman" w:hAnsi="Times New Roman" w:cs="Times New Roman"/>
      <w:color w:val="000000"/>
      <w:spacing w:val="0"/>
      <w:w w:val="100"/>
      <w:position w:val="0"/>
      <w:sz w:val="25"/>
      <w:szCs w:val="25"/>
      <w:shd w:val="clear" w:color="auto" w:fill="FFFFFF"/>
      <w:lang w:val="ru-RU"/>
    </w:rPr>
  </w:style>
  <w:style w:type="table" w:styleId="af4">
    <w:name w:val="Table Grid"/>
    <w:basedOn w:val="a1"/>
    <w:rsid w:val="000F1E0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Основной текст 2 Знак"/>
    <w:basedOn w:val="a0"/>
    <w:link w:val="2"/>
    <w:rsid w:val="003E6142"/>
    <w:rPr>
      <w:sz w:val="24"/>
    </w:rPr>
  </w:style>
  <w:style w:type="paragraph" w:styleId="af5">
    <w:name w:val="No Spacing"/>
    <w:qFormat/>
    <w:rsid w:val="003E5AE2"/>
    <w:rPr>
      <w:rFonts w:ascii="Calibri" w:hAnsi="Calibri"/>
      <w:sz w:val="22"/>
      <w:szCs w:val="22"/>
    </w:rPr>
  </w:style>
  <w:style w:type="character" w:customStyle="1" w:styleId="a4">
    <w:name w:val="Основной текст Знак"/>
    <w:link w:val="a3"/>
    <w:locked/>
    <w:rsid w:val="008742E3"/>
    <w:rPr>
      <w:sz w:val="28"/>
    </w:rPr>
  </w:style>
  <w:style w:type="paragraph" w:styleId="af6">
    <w:name w:val="Revision"/>
    <w:hidden/>
    <w:uiPriority w:val="99"/>
    <w:semiHidden/>
    <w:rsid w:val="00003E42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86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8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80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2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06CBB6F-142D-434C-BF86-E01A273057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7</Pages>
  <Words>1828</Words>
  <Characters>10421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Секретарь политсовета регионального отделения Всероссийской политической партии «Единой России»</vt:lpstr>
    </vt:vector>
  </TitlesOfParts>
  <Company>RCF</Company>
  <LinksUpToDate>false</LinksUpToDate>
  <CharactersWithSpaces>12225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Секретарь политсовета регионального отделения Всероссийской политической партии «Единой России»</dc:title>
  <dc:creator>СОМР</dc:creator>
  <cp:lastModifiedBy>Пользователь Windows</cp:lastModifiedBy>
  <cp:revision>4</cp:revision>
  <cp:lastPrinted>2016-02-17T07:44:00Z</cp:lastPrinted>
  <dcterms:created xsi:type="dcterms:W3CDTF">2019-06-25T03:58:00Z</dcterms:created>
  <dcterms:modified xsi:type="dcterms:W3CDTF">2019-06-25T05:44:00Z</dcterms:modified>
</cp:coreProperties>
</file>