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B98" w:rsidRPr="00DF79CD" w:rsidRDefault="00DF79CD" w:rsidP="00DF79CD">
      <w:pPr>
        <w:pStyle w:val="Heading10"/>
        <w:keepNext/>
        <w:keepLines/>
        <w:shd w:val="clear" w:color="auto" w:fill="auto"/>
        <w:spacing w:after="860"/>
        <w:ind w:right="240"/>
        <w:jc w:val="center"/>
        <w:rPr>
          <w:sz w:val="52"/>
        </w:rPr>
      </w:pPr>
      <w:bookmarkStart w:id="0" w:name="bookmark0"/>
      <w:bookmarkStart w:id="1" w:name="bookmark1"/>
      <w:r w:rsidRPr="00DF79CD">
        <w:rPr>
          <w:sz w:val="52"/>
        </w:rPr>
        <w:t>SACRIFICES</w:t>
      </w:r>
      <w:r w:rsidRPr="00DF79CD">
        <w:rPr>
          <w:sz w:val="52"/>
        </w:rPr>
        <w:t xml:space="preserve"> and</w:t>
      </w:r>
      <w:r>
        <w:rPr>
          <w:sz w:val="52"/>
          <w:lang w:val="ru-RU"/>
        </w:rPr>
        <w:t xml:space="preserve"> </w:t>
      </w:r>
      <w:r w:rsidR="001B7D3C" w:rsidRPr="00DF79CD">
        <w:rPr>
          <w:sz w:val="52"/>
        </w:rPr>
        <w:t>Combinations</w:t>
      </w:r>
      <w:bookmarkEnd w:id="0"/>
      <w:bookmarkEnd w:id="1"/>
    </w:p>
    <w:p w:rsidR="00D05B98" w:rsidRDefault="001B7D3C">
      <w:pPr>
        <w:pStyle w:val="a4"/>
        <w:shd w:val="clear" w:color="auto" w:fill="auto"/>
        <w:ind w:firstLine="360"/>
        <w:jc w:val="both"/>
      </w:pPr>
      <w:r>
        <w:t>The man who wrote, “Tactics</w:t>
      </w:r>
      <w:bookmarkStart w:id="2" w:name="_GoBack"/>
      <w:bookmarkEnd w:id="2"/>
      <w:r>
        <w:t xml:space="preserve"> is 99 per cent of chess,” might well have added—“and 99 per cent of the fun, too!”</w:t>
      </w:r>
    </w:p>
    <w:p w:rsidR="00D05B98" w:rsidRDefault="001B7D3C">
      <w:pPr>
        <w:pStyle w:val="a4"/>
        <w:shd w:val="clear" w:color="auto" w:fill="auto"/>
        <w:ind w:firstLine="360"/>
        <w:jc w:val="both"/>
      </w:pPr>
      <w:r>
        <w:t xml:space="preserve">Brilliant sacrifices and combinations, either calculated in advance or played on the spur of the moment, give us thrills that </w:t>
      </w:r>
      <w:r>
        <w:t>cannot be equaled by any other aspect of the game. And, by a very fortunate coincidence, these brilliant strokes are just what we need in order to become first-rate players.</w:t>
      </w:r>
    </w:p>
    <w:p w:rsidR="00D05B98" w:rsidRDefault="001B7D3C">
      <w:pPr>
        <w:pStyle w:val="a4"/>
        <w:shd w:val="clear" w:color="auto" w:fill="auto"/>
        <w:ind w:firstLine="360"/>
        <w:jc w:val="both"/>
      </w:pPr>
      <w:r>
        <w:t xml:space="preserve">But then </w:t>
      </w:r>
      <w:proofErr w:type="gramStart"/>
      <w:r>
        <w:t>comes</w:t>
      </w:r>
      <w:proofErr w:type="gramEnd"/>
      <w:r>
        <w:t xml:space="preserve"> the practical question: How do we learn to become brilliant players</w:t>
      </w:r>
      <w:r>
        <w:t xml:space="preserve">? (Or is this a knack that one has to he born with?) The answer is reassuring: </w:t>
      </w:r>
      <w:r>
        <w:rPr>
          <w:i/>
          <w:iCs/>
        </w:rPr>
        <w:t>Every chessplayer, no malt er what his degree of skill may be, can learn how to play brilliant chess.</w:t>
      </w:r>
    </w:p>
    <w:p w:rsidR="00D05B98" w:rsidRDefault="001B7D3C">
      <w:pPr>
        <w:pStyle w:val="a4"/>
        <w:shd w:val="clear" w:color="auto" w:fill="auto"/>
        <w:spacing w:after="3780"/>
        <w:ind w:firstLine="360"/>
        <w:jc w:val="both"/>
      </w:pPr>
      <w:r>
        <w:t>The first step toward mastery is to become familiar with the diflerent type</w:t>
      </w:r>
      <w:r>
        <w:t xml:space="preserve">s of tactical motifs. The second step is to study a great many examples of these tactical themes. So, the object of this book is to add to your knowledge, to make you </w:t>
      </w:r>
      <w:r>
        <w:rPr>
          <w:lang w:val="ru-RU" w:eastAsia="ru-RU" w:bidi="ru-RU"/>
        </w:rPr>
        <w:t>и</w:t>
      </w:r>
      <w:r w:rsidRPr="00DF79CD">
        <w:rPr>
          <w:lang w:eastAsia="ru-RU" w:bidi="ru-RU"/>
        </w:rPr>
        <w:t xml:space="preserve"> </w:t>
      </w:r>
      <w:r>
        <w:t>strong chessplayer, and (last but not least) to delight you with some of the most beaut</w:t>
      </w:r>
      <w:r>
        <w:t xml:space="preserve">iful moves </w:t>
      </w:r>
      <w:proofErr w:type="gramStart"/>
      <w:r>
        <w:t>ever</w:t>
      </w:r>
      <w:proofErr w:type="gramEnd"/>
      <w:r>
        <w:t xml:space="preserve"> played on the chessboard.</w:t>
      </w:r>
    </w:p>
    <w:p w:rsidR="00D05B98" w:rsidRDefault="001B7D3C">
      <w:pPr>
        <w:pStyle w:val="Heading20"/>
        <w:keepNext/>
        <w:keepLines/>
        <w:shd w:val="clear" w:color="auto" w:fill="auto"/>
        <w:spacing w:after="440"/>
        <w:ind w:firstLine="340"/>
        <w:jc w:val="both"/>
      </w:pPr>
      <w:bookmarkStart w:id="3" w:name="bookmark2"/>
      <w:bookmarkStart w:id="4" w:name="bookmark3"/>
      <w:r>
        <w:lastRenderedPageBreak/>
        <w:t>• SACRIFICES and COMBINATIONS • 11</w:t>
      </w:r>
      <w:bookmarkEnd w:id="3"/>
      <w:bookmarkEnd w:id="4"/>
    </w:p>
    <w:p w:rsidR="00D05B98" w:rsidRDefault="001B7D3C">
      <w:pPr>
        <w:pStyle w:val="Heading10"/>
        <w:keepNext/>
        <w:keepLines/>
        <w:numPr>
          <w:ilvl w:val="0"/>
          <w:numId w:val="1"/>
        </w:numPr>
        <w:shd w:val="clear" w:color="auto" w:fill="auto"/>
        <w:tabs>
          <w:tab w:val="left" w:pos="570"/>
        </w:tabs>
        <w:spacing w:after="840"/>
      </w:pPr>
      <w:bookmarkStart w:id="5" w:name="bookmark4"/>
      <w:bookmarkStart w:id="6" w:name="bookmark5"/>
      <w:r>
        <w:t>Pinning</w:t>
      </w:r>
      <w:bookmarkEnd w:id="5"/>
      <w:bookmarkEnd w:id="6"/>
    </w:p>
    <w:p w:rsidR="00D05B98" w:rsidRDefault="001B7D3C">
      <w:pPr>
        <w:pStyle w:val="a4"/>
        <w:shd w:val="clear" w:color="auto" w:fill="auto"/>
        <w:jc w:val="both"/>
      </w:pPr>
      <w:r>
        <w:t xml:space="preserve">The pin is by far the most frequently used tactical theme. It may be defined as </w:t>
      </w:r>
      <w:r>
        <w:rPr>
          <w:i/>
          <w:iCs/>
        </w:rPr>
        <w:t>an attack on a piece which screens a second piece from attack.</w:t>
      </w:r>
      <w:r>
        <w:t xml:space="preserve"> The unit attacked in this wa</w:t>
      </w:r>
      <w:r>
        <w:t>y is said to be pinned. If attacked with enough force and ingenuity, it can often be won or completely disabled. Some examples:</w:t>
      </w:r>
    </w:p>
    <w:p w:rsidR="00D05B98" w:rsidRDefault="001B7D3C">
      <w:pPr>
        <w:pStyle w:val="a4"/>
        <w:shd w:val="clear" w:color="auto" w:fill="auto"/>
        <w:jc w:val="both"/>
      </w:pPr>
      <w:r>
        <w:t>In Diagram 2 Black’s Knight is subject to an “absolute” pin. (This is the term we use when the King is the screened piece.) Wors</w:t>
      </w:r>
      <w:r>
        <w:t>e yet, the Knight is pinned in two ways, by the White Queen and Bishop. And still worse, the Knight is not protected by a Pawn, which is the best—and cheapest—de</w:t>
      </w:r>
      <w:r>
        <w:softHyphen/>
        <w:t>fense for a pinned piece. All these weaknesses combine to make possible White's brilliant demo</w:t>
      </w:r>
      <w:r>
        <w:t>lition of Black’s po</w:t>
      </w:r>
      <w:r>
        <w:softHyphen/>
        <w:t>sition.</w:t>
      </w:r>
    </w:p>
    <w:p w:rsidR="00D05B98" w:rsidRDefault="001B7D3C">
      <w:pPr>
        <w:pStyle w:val="a4"/>
        <w:shd w:val="clear" w:color="auto" w:fill="auto"/>
        <w:jc w:val="both"/>
      </w:pPr>
      <w:r>
        <w:t xml:space="preserve">In Diagram 5 we see again the fatal effect of an “absolute” pin. Once we’re familiar with the pinning motif, we become used to the idea of </w:t>
      </w:r>
      <w:r>
        <w:rPr>
          <w:i/>
          <w:iCs/>
        </w:rPr>
        <w:t>creating</w:t>
      </w:r>
      <w:r>
        <w:t xml:space="preserve"> pins—as for example in Diagram 16, where White first sacrifices in order to win</w:t>
      </w:r>
      <w:r>
        <w:t xml:space="preserve"> Black’s Queen by means of a pin.</w:t>
      </w:r>
    </w:p>
    <w:p w:rsidR="00D05B98" w:rsidRDefault="001B7D3C">
      <w:pPr>
        <w:pStyle w:val="a4"/>
        <w:shd w:val="clear" w:color="auto" w:fill="auto"/>
        <w:jc w:val="both"/>
      </w:pPr>
      <w:r>
        <w:t>Sometimes a pin defeats an already existing pin. Diagram 11 is a thrilling example of this.</w:t>
      </w:r>
    </w:p>
    <w:p w:rsidR="00D05B98" w:rsidRDefault="001B7D3C">
      <w:pPr>
        <w:pStyle w:val="a4"/>
        <w:shd w:val="clear" w:color="auto" w:fill="auto"/>
        <w:spacing w:after="1880"/>
        <w:jc w:val="both"/>
      </w:pPr>
      <w:r>
        <w:t xml:space="preserve">A frequent use of the pin is to “pile up” on the pinned piece with an effective Pawn advance, as in Diagram 17. The piling-up may </w:t>
      </w:r>
      <w:r>
        <w:t>also be performed by pieces—sometimes with startling effect, as in Diagram 1.</w:t>
      </w:r>
    </w:p>
    <w:p w:rsidR="00D05B98" w:rsidRDefault="001B7D3C">
      <w:pPr>
        <w:pStyle w:val="Heading20"/>
        <w:keepNext/>
        <w:keepLines/>
        <w:shd w:val="clear" w:color="auto" w:fill="auto"/>
        <w:spacing w:after="420"/>
      </w:pPr>
      <w:bookmarkStart w:id="7" w:name="bookmark6"/>
      <w:bookmarkStart w:id="8" w:name="bookmark7"/>
      <w:r>
        <w:lastRenderedPageBreak/>
        <w:t>12 • PINNING</w:t>
      </w:r>
      <w:bookmarkEnd w:id="7"/>
      <w:bookmarkEnd w:id="8"/>
    </w:p>
    <w:p w:rsidR="00D05B98" w:rsidRDefault="001B7D3C">
      <w:pPr>
        <w:pStyle w:val="Heading10"/>
        <w:keepNext/>
        <w:keepLines/>
        <w:numPr>
          <w:ilvl w:val="0"/>
          <w:numId w:val="2"/>
        </w:numPr>
        <w:shd w:val="clear" w:color="auto" w:fill="auto"/>
        <w:tabs>
          <w:tab w:val="left" w:pos="730"/>
        </w:tabs>
        <w:spacing w:after="1200"/>
      </w:pPr>
      <w:bookmarkStart w:id="9" w:name="bookmark8"/>
      <w:bookmarkStart w:id="10" w:name="bookmark9"/>
      <w:r>
        <w:t>Knight Forks</w:t>
      </w:r>
      <w:bookmarkEnd w:id="9"/>
      <w:bookmarkEnd w:id="10"/>
    </w:p>
    <w:p w:rsidR="00D05B98" w:rsidRDefault="001B7D3C">
      <w:pPr>
        <w:pStyle w:val="a4"/>
        <w:shd w:val="clear" w:color="auto" w:fill="auto"/>
        <w:jc w:val="both"/>
      </w:pPr>
      <w:r>
        <w:t>The Knight fork is the most popular tactical theme aside from the pin. Actually, the Knight fork is a special case of the double attack—</w:t>
      </w:r>
      <w:r>
        <w:rPr>
          <w:i/>
          <w:iCs/>
        </w:rPr>
        <w:t xml:space="preserve">an attack on two units by a single unit. </w:t>
      </w:r>
      <w:r>
        <w:t>But the Knight fork is particularly efl eclive, and particularly dreaded, especially by inexperienced players.</w:t>
      </w:r>
    </w:p>
    <w:p w:rsidR="00D05B98" w:rsidRDefault="001B7D3C">
      <w:pPr>
        <w:pStyle w:val="a4"/>
        <w:shd w:val="clear" w:color="auto" w:fill="auto"/>
        <w:jc w:val="both"/>
      </w:pPr>
      <w:r>
        <w:t>Sometimes the Knight fork appears in a fairly simple set</w:t>
      </w:r>
      <w:r>
        <w:softHyphen/>
        <w:t>ting, as in Diagram 112, where it is merely nec</w:t>
      </w:r>
      <w:r>
        <w:t>essary to give a Knight check as a preliminary to the winning fork.</w:t>
      </w:r>
    </w:p>
    <w:p w:rsidR="00D05B98" w:rsidRDefault="001B7D3C">
      <w:pPr>
        <w:pStyle w:val="a4"/>
        <w:shd w:val="clear" w:color="auto" w:fill="auto"/>
        <w:jc w:val="both"/>
      </w:pPr>
      <w:r>
        <w:t xml:space="preserve">In some cases a more or less subtle preliminary is needed to set the stage for the fork. Diagram 117 is a good example; Diagram 118 shows the same principle, but in a more </w:t>
      </w:r>
      <w:proofErr w:type="gramStart"/>
      <w:r>
        <w:t>elabo</w:t>
      </w:r>
      <w:r>
        <w:softHyphen/>
        <w:t>rate</w:t>
      </w:r>
      <w:proofErr w:type="gramEnd"/>
      <w:r>
        <w:t xml:space="preserve"> form.</w:t>
      </w:r>
    </w:p>
    <w:p w:rsidR="00D05B98" w:rsidRDefault="001B7D3C">
      <w:pPr>
        <w:pStyle w:val="a4"/>
        <w:shd w:val="clear" w:color="auto" w:fill="auto"/>
        <w:jc w:val="both"/>
      </w:pPr>
      <w:r>
        <w:t>A Knight fork is often deadly in combination with a pin —as in Diagram 126.</w:t>
      </w:r>
    </w:p>
    <w:p w:rsidR="00D05B98" w:rsidRDefault="001B7D3C">
      <w:pPr>
        <w:pStyle w:val="a4"/>
        <w:shd w:val="clear" w:color="auto" w:fill="auto"/>
        <w:jc w:val="both"/>
      </w:pPr>
      <w:r>
        <w:t>Generally speaking, the most effective Knight forks are checks. Diagram 131 is a fine example: White attacks King and Queen; the King must move; the Queen is lost.</w:t>
      </w:r>
    </w:p>
    <w:p w:rsidR="00D05B98" w:rsidRDefault="001B7D3C">
      <w:pPr>
        <w:pStyle w:val="a4"/>
        <w:shd w:val="clear" w:color="auto" w:fill="auto"/>
        <w:spacing w:after="2180"/>
        <w:jc w:val="both"/>
      </w:pPr>
      <w:r>
        <w:t>Finally, a Knig</w:t>
      </w:r>
      <w:r>
        <w:t>ht fork may often come at the very end of a combination, with an effect which is all the more powerful. See the sequence in Diagram 138, where White’s weird-look</w:t>
      </w:r>
      <w:r>
        <w:softHyphen/>
        <w:t>ing preliminary moves take on portentous meaning with the concluding Knight fork.</w:t>
      </w:r>
    </w:p>
    <w:p w:rsidR="00D05B98" w:rsidRDefault="001B7D3C">
      <w:pPr>
        <w:pStyle w:val="Heading20"/>
        <w:keepNext/>
        <w:keepLines/>
        <w:shd w:val="clear" w:color="auto" w:fill="auto"/>
        <w:spacing w:after="600"/>
        <w:jc w:val="right"/>
      </w:pPr>
      <w:bookmarkStart w:id="11" w:name="bookmark10"/>
      <w:bookmarkStart w:id="12" w:name="bookmark11"/>
      <w:r>
        <w:lastRenderedPageBreak/>
        <w:t>KNIGHT FORKS</w:t>
      </w:r>
      <w:r>
        <w:t xml:space="preserve"> • 31</w:t>
      </w:r>
      <w:bookmarkEnd w:id="11"/>
      <w:bookmarkEnd w:id="12"/>
    </w:p>
    <w:p w:rsidR="00D05B98" w:rsidRDefault="001B7D3C">
      <w:pPr>
        <w:pStyle w:val="Heading10"/>
        <w:keepNext/>
        <w:keepLines/>
        <w:numPr>
          <w:ilvl w:val="0"/>
          <w:numId w:val="2"/>
        </w:numPr>
        <w:shd w:val="clear" w:color="auto" w:fill="auto"/>
        <w:tabs>
          <w:tab w:val="left" w:pos="710"/>
        </w:tabs>
        <w:spacing w:after="900"/>
      </w:pPr>
      <w:bookmarkStart w:id="13" w:name="bookmark12"/>
      <w:bookmarkStart w:id="14" w:name="bookmark13"/>
      <w:r>
        <w:t>Double Attack</w:t>
      </w:r>
      <w:bookmarkEnd w:id="13"/>
      <w:bookmarkEnd w:id="14"/>
    </w:p>
    <w:p w:rsidR="00D05B98" w:rsidRDefault="001B7D3C">
      <w:pPr>
        <w:pStyle w:val="a4"/>
        <w:shd w:val="clear" w:color="auto" w:fill="auto"/>
        <w:jc w:val="both"/>
      </w:pPr>
      <w:r>
        <w:t>This type of attack—</w:t>
      </w:r>
      <w:r>
        <w:rPr>
          <w:i/>
          <w:iCs/>
        </w:rPr>
        <w:t>simultaneous attack by a single unit on two hostile units</w:t>
      </w:r>
      <w:r>
        <w:t xml:space="preserve"> is the very essence of chess. This attack is economical and profitable. It appeals to the player who knows how to get the maximum eflect from his pieces.</w:t>
      </w:r>
    </w:p>
    <w:p w:rsidR="00D05B98" w:rsidRDefault="001B7D3C">
      <w:pPr>
        <w:pStyle w:val="a4"/>
        <w:shd w:val="clear" w:color="auto" w:fill="auto"/>
        <w:jc w:val="both"/>
      </w:pPr>
      <w:r>
        <w:t xml:space="preserve">The </w:t>
      </w:r>
      <w:r>
        <w:t>Queen, with its wide cruising range and ability to attack in several directions by vertical, lateral, and diagonal moves, is the ideal piece for the double attack.</w:t>
      </w:r>
    </w:p>
    <w:p w:rsidR="00D05B98" w:rsidRDefault="001B7D3C">
      <w:pPr>
        <w:pStyle w:val="a4"/>
        <w:shd w:val="clear" w:color="auto" w:fill="auto"/>
        <w:jc w:val="both"/>
      </w:pPr>
      <w:r>
        <w:t>In Diagram 181, for example, the Queen threatens mate in one direction and menaces an unguar</w:t>
      </w:r>
      <w:r>
        <w:t>ded Knight in another direction. Result: White wins a Knight by force.</w:t>
      </w:r>
    </w:p>
    <w:p w:rsidR="00D05B98" w:rsidRDefault="001B7D3C">
      <w:pPr>
        <w:pStyle w:val="a4"/>
        <w:shd w:val="clear" w:color="auto" w:fill="auto"/>
        <w:jc w:val="both"/>
      </w:pPr>
      <w:r>
        <w:t>The same theme is neatly illustrated in Diagram 187, where White first maneuvers the Queen in order to set up the decisive double attack.</w:t>
      </w:r>
    </w:p>
    <w:p w:rsidR="00D05B98" w:rsidRDefault="001B7D3C">
      <w:pPr>
        <w:pStyle w:val="a4"/>
        <w:shd w:val="clear" w:color="auto" w:fill="auto"/>
        <w:jc w:val="both"/>
      </w:pPr>
      <w:r>
        <w:t>But even the lowly Pawn can engineer a double a</w:t>
      </w:r>
      <w:r>
        <w:t>ttack— see Diagram 225. As a matter of fact, the Pawn fork is par</w:t>
      </w:r>
      <w:r>
        <w:softHyphen/>
        <w:t xml:space="preserve">ticularly dangerous precisely </w:t>
      </w:r>
      <w:r>
        <w:rPr>
          <w:i/>
          <w:iCs/>
        </w:rPr>
        <w:t>because</w:t>
      </w:r>
      <w:r>
        <w:t xml:space="preserve"> the Pawn has the least value of any chess unit. Diagram 253 is another splendid illustration of this theme.</w:t>
      </w:r>
    </w:p>
    <w:p w:rsidR="00D05B98" w:rsidRDefault="001B7D3C">
      <w:pPr>
        <w:pStyle w:val="a4"/>
        <w:shd w:val="clear" w:color="auto" w:fill="auto"/>
        <w:spacing w:after="3240"/>
        <w:jc w:val="both"/>
      </w:pPr>
      <w:r>
        <w:t xml:space="preserve">The Rook (Diagram 291) and the Bishop </w:t>
      </w:r>
      <w:r>
        <w:t>(Diagram 277) are also effective in carrying out double attacks.</w:t>
      </w:r>
    </w:p>
    <w:p w:rsidR="00D05B98" w:rsidRDefault="001B7D3C">
      <w:pPr>
        <w:pStyle w:val="Heading20"/>
        <w:keepNext/>
        <w:keepLines/>
        <w:shd w:val="clear" w:color="auto" w:fill="auto"/>
        <w:spacing w:after="440"/>
        <w:jc w:val="both"/>
      </w:pPr>
      <w:bookmarkStart w:id="15" w:name="bookmark14"/>
      <w:bookmarkStart w:id="16" w:name="bookmark15"/>
      <w:r>
        <w:lastRenderedPageBreak/>
        <w:t>44 • DOUBLE ATTACK •</w:t>
      </w:r>
      <w:bookmarkEnd w:id="15"/>
      <w:bookmarkEnd w:id="16"/>
    </w:p>
    <w:p w:rsidR="00D05B98" w:rsidRDefault="001B7D3C">
      <w:pPr>
        <w:pStyle w:val="Heading10"/>
        <w:keepNext/>
        <w:keepLines/>
        <w:numPr>
          <w:ilvl w:val="0"/>
          <w:numId w:val="2"/>
        </w:numPr>
        <w:shd w:val="clear" w:color="auto" w:fill="auto"/>
        <w:tabs>
          <w:tab w:val="left" w:pos="790"/>
        </w:tabs>
      </w:pPr>
      <w:bookmarkStart w:id="17" w:name="bookmark16"/>
      <w:bookmarkStart w:id="18" w:name="bookmark17"/>
      <w:r>
        <w:t>Discovered Attack</w:t>
      </w:r>
      <w:bookmarkEnd w:id="17"/>
      <w:bookmarkEnd w:id="18"/>
    </w:p>
    <w:p w:rsidR="00D05B98" w:rsidRDefault="001B7D3C">
      <w:pPr>
        <w:pStyle w:val="a4"/>
        <w:shd w:val="clear" w:color="auto" w:fill="auto"/>
        <w:ind w:firstLine="400"/>
        <w:jc w:val="both"/>
      </w:pPr>
      <w:r>
        <w:t>The discovered attack is an unusually elegant—and power</w:t>
      </w:r>
      <w:r>
        <w:softHyphen/>
        <w:t xml:space="preserve">ful—form of double attack. What happens in this case is that </w:t>
      </w:r>
      <w:r>
        <w:rPr>
          <w:i/>
          <w:iCs/>
        </w:rPr>
        <w:t>a unit moves off a line in order to</w:t>
      </w:r>
      <w:r>
        <w:rPr>
          <w:i/>
          <w:iCs/>
        </w:rPr>
        <w:t xml:space="preserve"> “discover"</w:t>
      </w:r>
      <w:r>
        <w:t xml:space="preserve"> (actually un</w:t>
      </w:r>
      <w:r>
        <w:softHyphen/>
        <w:t xml:space="preserve">cover) </w:t>
      </w:r>
      <w:r>
        <w:rPr>
          <w:i/>
          <w:iCs/>
        </w:rPr>
        <w:t>an attack by one of its colleagues.</w:t>
      </w:r>
      <w:r>
        <w:t xml:space="preserve"> What usually hap</w:t>
      </w:r>
      <w:r>
        <w:softHyphen/>
        <w:t>pens is that the “discovering” piece simultaneously unleashes a secondary threat of its own. Very often it is impossible to parry both threats.</w:t>
      </w:r>
    </w:p>
    <w:p w:rsidR="00D05B98" w:rsidRDefault="001B7D3C">
      <w:pPr>
        <w:pStyle w:val="a4"/>
        <w:shd w:val="clear" w:color="auto" w:fill="auto"/>
        <w:ind w:firstLine="400"/>
        <w:jc w:val="both"/>
      </w:pPr>
      <w:r>
        <w:t>Diagram 295 is a fine examp</w:t>
      </w:r>
      <w:r>
        <w:t xml:space="preserve">le. White’s opening Knight </w:t>
      </w:r>
      <w:proofErr w:type="gramStart"/>
      <w:r>
        <w:t>move</w:t>
      </w:r>
      <w:proofErr w:type="gramEnd"/>
      <w:r>
        <w:t xml:space="preserve"> threatens a mate by White’s Queen. But at the same time White’s Knight menaces Black’s Queen, which cannot be saved. The same effect is achieved by W hite in Diagram 314.</w:t>
      </w:r>
    </w:p>
    <w:p w:rsidR="00D05B98" w:rsidRDefault="001B7D3C">
      <w:pPr>
        <w:pStyle w:val="a4"/>
        <w:shd w:val="clear" w:color="auto" w:fill="auto"/>
        <w:ind w:firstLine="400"/>
        <w:jc w:val="both"/>
      </w:pPr>
      <w:r>
        <w:t xml:space="preserve">In certain rare instances, as in Diagram 321, we get </w:t>
      </w:r>
      <w:r>
        <w:t>en</w:t>
      </w:r>
      <w:r>
        <w:softHyphen/>
        <w:t>chanting eflects when multiple threats are opened up. The inexorable beauty of these situations is that the defender has all sorts of resources—but each one fails!</w:t>
      </w:r>
    </w:p>
    <w:p w:rsidR="00D05B98" w:rsidRDefault="001B7D3C">
      <w:pPr>
        <w:pStyle w:val="a4"/>
        <w:shd w:val="clear" w:color="auto" w:fill="auto"/>
        <w:spacing w:after="3800"/>
        <w:ind w:firstLine="400"/>
        <w:jc w:val="both"/>
      </w:pPr>
      <w:r>
        <w:t>Discovered attacks are particularly nasty when they arise from a plausible series of prel</w:t>
      </w:r>
      <w:r>
        <w:t>iminary moves. When they are concealed in this way, as in Diagrams 325 and 327, the defender is virtually paralyzed.</w:t>
      </w:r>
    </w:p>
    <w:p w:rsidR="00D05B98" w:rsidRDefault="001B7D3C">
      <w:pPr>
        <w:pStyle w:val="Heading20"/>
        <w:keepNext/>
        <w:keepLines/>
        <w:shd w:val="clear" w:color="auto" w:fill="auto"/>
        <w:spacing w:after="0"/>
        <w:jc w:val="both"/>
      </w:pPr>
      <w:bookmarkStart w:id="19" w:name="bookmark18"/>
      <w:bookmarkStart w:id="20" w:name="bookmark19"/>
      <w:r>
        <w:lastRenderedPageBreak/>
        <w:t>64 • DISCOVERED ATTACK</w:t>
      </w:r>
      <w:bookmarkEnd w:id="19"/>
      <w:bookmarkEnd w:id="20"/>
    </w:p>
    <w:p w:rsidR="00D05B98" w:rsidRDefault="001B7D3C">
      <w:pPr>
        <w:pStyle w:val="Heading10"/>
        <w:keepNext/>
        <w:keepLines/>
        <w:numPr>
          <w:ilvl w:val="0"/>
          <w:numId w:val="2"/>
        </w:numPr>
        <w:shd w:val="clear" w:color="auto" w:fill="auto"/>
        <w:tabs>
          <w:tab w:val="left" w:pos="710"/>
        </w:tabs>
      </w:pPr>
      <w:bookmarkStart w:id="21" w:name="bookmark20"/>
      <w:bookmarkStart w:id="22" w:name="bookmark21"/>
      <w:r>
        <w:t>Discovered Check</w:t>
      </w:r>
      <w:bookmarkEnd w:id="21"/>
      <w:bookmarkEnd w:id="22"/>
    </w:p>
    <w:p w:rsidR="00D05B98" w:rsidRDefault="001B7D3C">
      <w:pPr>
        <w:pStyle w:val="a4"/>
        <w:shd w:val="clear" w:color="auto" w:fill="auto"/>
        <w:jc w:val="both"/>
      </w:pPr>
      <w:r>
        <w:t xml:space="preserve">Discovered check is really a kind of discovered attack, with this important diflerence: </w:t>
      </w:r>
      <w:r>
        <w:rPr>
          <w:i/>
          <w:iCs/>
        </w:rPr>
        <w:t>the "discov</w:t>
      </w:r>
      <w:r>
        <w:rPr>
          <w:i/>
          <w:iCs/>
        </w:rPr>
        <w:t>ering” piece moves away to allow its colleague to give check along the vacated line.</w:t>
      </w:r>
    </w:p>
    <w:p w:rsidR="00D05B98" w:rsidRDefault="001B7D3C">
      <w:pPr>
        <w:pStyle w:val="a4"/>
        <w:shd w:val="clear" w:color="auto" w:fill="auto"/>
        <w:jc w:val="both"/>
      </w:pPr>
      <w:r>
        <w:t>Because of the principle of the priority of check, the hostile King must get out of check. Consequently valuable material may be lost. For example:</w:t>
      </w:r>
    </w:p>
    <w:p w:rsidR="00D05B98" w:rsidRDefault="001B7D3C">
      <w:pPr>
        <w:pStyle w:val="a4"/>
        <w:shd w:val="clear" w:color="auto" w:fill="auto"/>
        <w:jc w:val="both"/>
      </w:pPr>
      <w:r>
        <w:t>In Diagram 366 White mo</w:t>
      </w:r>
      <w:r>
        <w:t>ves his Knight from King 4 to give a discovered check with his Rook which is al King 1. The Knight has several possible ways of giving discovered check, but the right move will win Black’s Queen.</w:t>
      </w:r>
    </w:p>
    <w:p w:rsidR="00D05B98" w:rsidRDefault="001B7D3C">
      <w:pPr>
        <w:pStyle w:val="a4"/>
        <w:shd w:val="clear" w:color="auto" w:fill="auto"/>
        <w:jc w:val="both"/>
      </w:pPr>
      <w:r>
        <w:t>In Diagram 357 White’s first move is so strong that his Rook</w:t>
      </w:r>
      <w:r>
        <w:t>—the “discovering” piece—cannot he prevented from winning Black’s Queen.</w:t>
      </w:r>
    </w:p>
    <w:p w:rsidR="00D05B98" w:rsidRDefault="001B7D3C">
      <w:pPr>
        <w:pStyle w:val="a4"/>
        <w:shd w:val="clear" w:color="auto" w:fill="auto"/>
        <w:spacing w:after="4140"/>
        <w:jc w:val="both"/>
      </w:pPr>
      <w:r>
        <w:t>Because of this power of the “discovering” piece, it is often possible to make surprising preliminary sacrifices, rely</w:t>
      </w:r>
      <w:r>
        <w:softHyphen/>
        <w:t>ing on the power of the coming discovered check to win back much</w:t>
      </w:r>
      <w:r>
        <w:t xml:space="preserve"> more than the sacrificed material. Diagram 349 illus</w:t>
      </w:r>
      <w:r>
        <w:softHyphen/>
        <w:t>trates this point very effectively.</w:t>
      </w:r>
    </w:p>
    <w:p w:rsidR="00D05B98" w:rsidRDefault="001B7D3C">
      <w:pPr>
        <w:pStyle w:val="Heading20"/>
        <w:keepNext/>
        <w:keepLines/>
        <w:shd w:val="clear" w:color="auto" w:fill="auto"/>
        <w:spacing w:after="440"/>
        <w:jc w:val="both"/>
      </w:pPr>
      <w:bookmarkStart w:id="23" w:name="bookmark22"/>
      <w:bookmarkStart w:id="24" w:name="bookmark23"/>
      <w:r>
        <w:lastRenderedPageBreak/>
        <w:t>74 • DISCOVERED CHECK</w:t>
      </w:r>
      <w:bookmarkEnd w:id="23"/>
      <w:bookmarkEnd w:id="24"/>
    </w:p>
    <w:p w:rsidR="00D05B98" w:rsidRDefault="001B7D3C">
      <w:pPr>
        <w:pStyle w:val="Heading10"/>
        <w:keepNext/>
        <w:keepLines/>
        <w:numPr>
          <w:ilvl w:val="0"/>
          <w:numId w:val="2"/>
        </w:numPr>
        <w:shd w:val="clear" w:color="auto" w:fill="auto"/>
        <w:tabs>
          <w:tab w:val="left" w:pos="750"/>
        </w:tabs>
        <w:spacing w:after="900"/>
      </w:pPr>
      <w:bookmarkStart w:id="25" w:name="bookmark24"/>
      <w:bookmarkStart w:id="26" w:name="bookmark25"/>
      <w:r>
        <w:t>Double Check</w:t>
      </w:r>
      <w:bookmarkEnd w:id="25"/>
      <w:bookmarkEnd w:id="26"/>
    </w:p>
    <w:p w:rsidR="00D05B98" w:rsidRDefault="001B7D3C">
      <w:pPr>
        <w:pStyle w:val="a4"/>
        <w:shd w:val="clear" w:color="auto" w:fill="auto"/>
        <w:jc w:val="both"/>
      </w:pPr>
      <w:r>
        <w:t xml:space="preserve">Of al) the different kinds of discovered check, the double check is the most dangerous and the most menacing. </w:t>
      </w:r>
      <w:r>
        <w:rPr>
          <w:i/>
          <w:iCs/>
        </w:rPr>
        <w:t>For here the “discove</w:t>
      </w:r>
      <w:r>
        <w:rPr>
          <w:i/>
          <w:iCs/>
        </w:rPr>
        <w:t>ring” piece not only uncovers a check; by mov</w:t>
      </w:r>
      <w:r>
        <w:rPr>
          <w:i/>
          <w:iCs/>
        </w:rPr>
        <w:softHyphen/>
        <w:t>ing, it gives a direct check.</w:t>
      </w:r>
    </w:p>
    <w:p w:rsidR="00D05B98" w:rsidRDefault="001B7D3C">
      <w:pPr>
        <w:pStyle w:val="a4"/>
        <w:shd w:val="clear" w:color="auto" w:fill="auto"/>
        <w:jc w:val="both"/>
      </w:pPr>
      <w:r>
        <w:t xml:space="preserve">This is the most drastic situation that ever confronts a King; for in the case of double check, capture or interposition is impossible. The only way to answer a double check is by </w:t>
      </w:r>
      <w:r>
        <w:t>moving the King.</w:t>
      </w:r>
    </w:p>
    <w:p w:rsidR="00D05B98" w:rsidRDefault="001B7D3C">
      <w:pPr>
        <w:pStyle w:val="a4"/>
        <w:shd w:val="clear" w:color="auto" w:fill="auto"/>
        <w:jc w:val="both"/>
      </w:pPr>
      <w:r>
        <w:t>Because of its formidable power, the double check has made possible some of the most glamorous combinations in the whole range of chess literature. Diagram 399 is a char</w:t>
      </w:r>
      <w:r>
        <w:softHyphen/>
        <w:t xml:space="preserve">acteristic example. First </w:t>
      </w:r>
      <w:proofErr w:type="gramStart"/>
      <w:r>
        <w:t>comes</w:t>
      </w:r>
      <w:proofErr w:type="gramEnd"/>
      <w:r>
        <w:t xml:space="preserve"> a completely unexpected Queen sacrifi</w:t>
      </w:r>
      <w:r>
        <w:t>ce, followed by a double check with Rook and Bishop, and checkmate next move.</w:t>
      </w:r>
    </w:p>
    <w:p w:rsidR="00D05B98" w:rsidRDefault="001B7D3C">
      <w:pPr>
        <w:pStyle w:val="a4"/>
        <w:shd w:val="clear" w:color="auto" w:fill="auto"/>
        <w:jc w:val="both"/>
      </w:pPr>
      <w:r>
        <w:t>Queen sacrifices are quite common in this section, for the mighty double check easily makes up for the sacrificed mate</w:t>
      </w:r>
      <w:r>
        <w:softHyphen/>
        <w:t>rial. There are other arilstic possibilities as well, the m</w:t>
      </w:r>
      <w:r>
        <w:t>ost beautiful of all appearing in Diagram 407.</w:t>
      </w:r>
    </w:p>
    <w:p w:rsidR="00D05B98" w:rsidRDefault="001B7D3C">
      <w:pPr>
        <w:pStyle w:val="a4"/>
        <w:shd w:val="clear" w:color="auto" w:fill="auto"/>
        <w:spacing w:after="3040"/>
        <w:jc w:val="both"/>
      </w:pPr>
      <w:r>
        <w:t>Very often the double check brusquely triumphs over hos</w:t>
      </w:r>
      <w:r>
        <w:softHyphen/>
        <w:t>tile attacks, as in the startling finish in Diagram 417. Never underestimate the power of a double check!</w:t>
      </w:r>
    </w:p>
    <w:p w:rsidR="00D05B98" w:rsidRDefault="001B7D3C">
      <w:pPr>
        <w:pStyle w:val="Heading20"/>
        <w:keepNext/>
        <w:keepLines/>
        <w:shd w:val="clear" w:color="auto" w:fill="auto"/>
        <w:spacing w:after="440"/>
        <w:jc w:val="right"/>
      </w:pPr>
      <w:bookmarkStart w:id="27" w:name="bookmark26"/>
      <w:bookmarkStart w:id="28" w:name="bookmark27"/>
      <w:r>
        <w:lastRenderedPageBreak/>
        <w:t>• DOUBLE CHECK • 83</w:t>
      </w:r>
      <w:bookmarkEnd w:id="27"/>
      <w:bookmarkEnd w:id="28"/>
    </w:p>
    <w:p w:rsidR="00D05B98" w:rsidRDefault="001B7D3C">
      <w:pPr>
        <w:pStyle w:val="Heading10"/>
        <w:keepNext/>
        <w:keepLines/>
        <w:numPr>
          <w:ilvl w:val="0"/>
          <w:numId w:val="2"/>
        </w:numPr>
        <w:shd w:val="clear" w:color="auto" w:fill="auto"/>
        <w:tabs>
          <w:tab w:val="left" w:pos="640"/>
        </w:tabs>
        <w:spacing w:after="860"/>
      </w:pPr>
      <w:bookmarkStart w:id="29" w:name="bookmark28"/>
      <w:bookmarkStart w:id="30" w:name="bookmark29"/>
      <w:r>
        <w:t>The Overworked Piece</w:t>
      </w:r>
      <w:bookmarkEnd w:id="29"/>
      <w:bookmarkEnd w:id="30"/>
    </w:p>
    <w:p w:rsidR="00D05B98" w:rsidRDefault="001B7D3C">
      <w:pPr>
        <w:pStyle w:val="a4"/>
        <w:shd w:val="clear" w:color="auto" w:fill="auto"/>
        <w:ind w:firstLine="400"/>
        <w:jc w:val="both"/>
      </w:pPr>
      <w:r>
        <w:t>No man</w:t>
      </w:r>
      <w:r>
        <w:t xml:space="preserve"> can serve two masters. And in chess, </w:t>
      </w:r>
      <w:r>
        <w:rPr>
          <w:i/>
          <w:iCs/>
        </w:rPr>
        <w:t>no piece can simultaneously guard two pieces without becoming a target of attack.</w:t>
      </w:r>
      <w:r>
        <w:t xml:space="preserve"> The principle is clear and simple: a piece which is performing more than one function is especially vulnerable to hostile attack.</w:t>
      </w:r>
    </w:p>
    <w:p w:rsidR="00D05B98" w:rsidRDefault="001B7D3C">
      <w:pPr>
        <w:pStyle w:val="a4"/>
        <w:shd w:val="clear" w:color="auto" w:fill="auto"/>
        <w:ind w:firstLine="400"/>
        <w:jc w:val="both"/>
      </w:pPr>
      <w:r>
        <w:t>Diagra</w:t>
      </w:r>
      <w:r>
        <w:t>m 422 is a good example of this. The Black Queen plays a vital protective role. Consequently While can win hy constantly harrying the Black Queen until it is forced to give up its protective function.</w:t>
      </w:r>
    </w:p>
    <w:p w:rsidR="00D05B98" w:rsidRDefault="001B7D3C">
      <w:pPr>
        <w:pStyle w:val="a4"/>
        <w:shd w:val="clear" w:color="auto" w:fill="auto"/>
        <w:ind w:firstLine="400"/>
        <w:jc w:val="both"/>
      </w:pPr>
      <w:r>
        <w:t>Again, in Diagram 4.30, Black’s Bishop at King Knight 2</w:t>
      </w:r>
      <w:r>
        <w:t xml:space="preserve"> is given the unwelcome choice of capturing White’s Queen or Bishop, allowing checkmate in either case, (n other words. Black’s Bishop is overworked.</w:t>
      </w:r>
    </w:p>
    <w:p w:rsidR="00D05B98" w:rsidRDefault="001B7D3C">
      <w:pPr>
        <w:pStyle w:val="a4"/>
        <w:shd w:val="clear" w:color="auto" w:fill="auto"/>
        <w:spacing w:after="4180"/>
        <w:ind w:firstLine="400"/>
        <w:jc w:val="both"/>
      </w:pPr>
      <w:r>
        <w:t>In Diagram 437 Black’s Knight is overworked, being un</w:t>
      </w:r>
      <w:r>
        <w:softHyphen/>
        <w:t>able to capture White’s checking Rook hecause of its</w:t>
      </w:r>
      <w:r>
        <w:t xml:space="preserve"> primary</w:t>
      </w:r>
      <w:r>
        <w:softHyphen/>
        <w:t>duty of guarding the Black Queen. And in Diagram 440 Black’s Queen is an overworked piece with an impossible choice of duties!</w:t>
      </w:r>
    </w:p>
    <w:p w:rsidR="00D05B98" w:rsidRDefault="001B7D3C">
      <w:pPr>
        <w:pStyle w:val="Heading20"/>
        <w:keepNext/>
        <w:keepLines/>
        <w:shd w:val="clear" w:color="auto" w:fill="auto"/>
        <w:spacing w:after="0"/>
        <w:jc w:val="both"/>
      </w:pPr>
      <w:bookmarkStart w:id="31" w:name="bookmark30"/>
      <w:bookmarkStart w:id="32" w:name="bookmark31"/>
      <w:r>
        <w:lastRenderedPageBreak/>
        <w:t>88 - The OVERWORKED PIECE</w:t>
      </w:r>
      <w:bookmarkEnd w:id="31"/>
      <w:bookmarkEnd w:id="32"/>
    </w:p>
    <w:p w:rsidR="00D05B98" w:rsidRDefault="001B7D3C">
      <w:pPr>
        <w:pStyle w:val="Heading10"/>
        <w:keepNext/>
        <w:keepLines/>
        <w:numPr>
          <w:ilvl w:val="0"/>
          <w:numId w:val="2"/>
        </w:numPr>
        <w:shd w:val="clear" w:color="auto" w:fill="auto"/>
        <w:tabs>
          <w:tab w:val="left" w:pos="730"/>
        </w:tabs>
        <w:spacing w:after="840"/>
      </w:pPr>
      <w:bookmarkStart w:id="33" w:name="bookmark32"/>
      <w:bookmarkStart w:id="34" w:name="bookmark33"/>
      <w:r>
        <w:t>Removing the Guard</w:t>
      </w:r>
      <w:bookmarkEnd w:id="33"/>
      <w:bookmarkEnd w:id="34"/>
    </w:p>
    <w:p w:rsidR="00D05B98" w:rsidRDefault="001B7D3C">
      <w:pPr>
        <w:pStyle w:val="a4"/>
        <w:shd w:val="clear" w:color="auto" w:fill="auto"/>
        <w:spacing w:line="283" w:lineRule="auto"/>
        <w:jc w:val="both"/>
      </w:pPr>
      <w:r>
        <w:t xml:space="preserve">I'he principle underlying this theme is the very essence of chess logic. </w:t>
      </w:r>
      <w:r>
        <w:rPr>
          <w:i/>
          <w:iCs/>
        </w:rPr>
        <w:t>If</w:t>
      </w:r>
      <w:r>
        <w:rPr>
          <w:i/>
          <w:iCs/>
        </w:rPr>
        <w:t xml:space="preserve"> Piece A guards Piece B, attack Piece A and you win one or the other.</w:t>
      </w:r>
    </w:p>
    <w:p w:rsidR="00D05B98" w:rsidRDefault="001B7D3C">
      <w:pPr>
        <w:pStyle w:val="a4"/>
        <w:shd w:val="clear" w:color="auto" w:fill="auto"/>
        <w:spacing w:line="283" w:lineRule="auto"/>
        <w:jc w:val="both"/>
      </w:pPr>
      <w:r>
        <w:t>In Diagram 477, for example, Black’s Knight at King 5 is attacked by Queen and Bishop and defended by Queen and Bishop. White knocks out the protective Bishop and thus suc</w:t>
      </w:r>
      <w:r>
        <w:softHyphen/>
        <w:t>ceeds in winni</w:t>
      </w:r>
      <w:r>
        <w:t>ng the vulnerable Knight.</w:t>
      </w:r>
    </w:p>
    <w:p w:rsidR="00D05B98" w:rsidRDefault="001B7D3C">
      <w:pPr>
        <w:pStyle w:val="a4"/>
        <w:shd w:val="clear" w:color="auto" w:fill="auto"/>
        <w:spacing w:line="283" w:lineRule="auto"/>
        <w:jc w:val="both"/>
      </w:pPr>
      <w:r>
        <w:t>And in Diagram 484, Black’s Rook protects Black’s Queen. But not for long, for White immediately removes the guardian Rook.</w:t>
      </w:r>
    </w:p>
    <w:p w:rsidR="00D05B98" w:rsidRDefault="001B7D3C">
      <w:pPr>
        <w:pStyle w:val="a4"/>
        <w:shd w:val="clear" w:color="auto" w:fill="auto"/>
        <w:jc w:val="both"/>
      </w:pPr>
      <w:r>
        <w:t>Note also in Diagram 486 how Black’s guardian Queen is removed, forcing the win of Black’s unguarded Rook.</w:t>
      </w:r>
    </w:p>
    <w:p w:rsidR="00D05B98" w:rsidRDefault="001B7D3C">
      <w:pPr>
        <w:pStyle w:val="a4"/>
        <w:shd w:val="clear" w:color="auto" w:fill="auto"/>
        <w:spacing w:after="4520"/>
        <w:jc w:val="both"/>
      </w:pPr>
      <w:r>
        <w:t>Removing the guard is one of the most useful of all the tactical themes. In chess, there is no surer winning method than concentrating on hostile units that are lied down to some vital task. Deprived of mobility, these units are helpless against a determi</w:t>
      </w:r>
      <w:r>
        <w:t>ned, well directed attack.</w:t>
      </w:r>
    </w:p>
    <w:p w:rsidR="00D05B98" w:rsidRDefault="001B7D3C">
      <w:pPr>
        <w:pStyle w:val="Heading20"/>
        <w:keepNext/>
        <w:keepLines/>
        <w:shd w:val="clear" w:color="auto" w:fill="auto"/>
        <w:spacing w:after="0"/>
        <w:jc w:val="both"/>
      </w:pPr>
      <w:bookmarkStart w:id="35" w:name="bookmark34"/>
      <w:bookmarkStart w:id="36" w:name="bookmark35"/>
      <w:r>
        <w:lastRenderedPageBreak/>
        <w:t>98 • REMOVING the GUARD •</w:t>
      </w:r>
      <w:bookmarkEnd w:id="35"/>
      <w:bookmarkEnd w:id="36"/>
    </w:p>
    <w:p w:rsidR="00D05B98" w:rsidRDefault="001B7D3C">
      <w:pPr>
        <w:pStyle w:val="Heading10"/>
        <w:keepNext/>
        <w:keepLines/>
        <w:numPr>
          <w:ilvl w:val="0"/>
          <w:numId w:val="2"/>
        </w:numPr>
        <w:shd w:val="clear" w:color="auto" w:fill="auto"/>
        <w:tabs>
          <w:tab w:val="left" w:pos="730"/>
        </w:tabs>
        <w:spacing w:after="900"/>
      </w:pPr>
      <w:bookmarkStart w:id="37" w:name="bookmark36"/>
      <w:bookmarkStart w:id="38" w:name="bookmark37"/>
      <w:r>
        <w:t>Clearance</w:t>
      </w:r>
      <w:bookmarkEnd w:id="37"/>
      <w:bookmarkEnd w:id="38"/>
    </w:p>
    <w:p w:rsidR="00D05B98" w:rsidRDefault="001B7D3C">
      <w:pPr>
        <w:pStyle w:val="a4"/>
        <w:shd w:val="clear" w:color="auto" w:fill="auto"/>
        <w:jc w:val="both"/>
      </w:pPr>
      <w:r>
        <w:t xml:space="preserve">Clearance is the term we use to describe </w:t>
      </w:r>
      <w:r>
        <w:rPr>
          <w:i/>
          <w:iCs/>
        </w:rPr>
        <w:t>the removal of a piece from a square in order to make that square available to another unit.</w:t>
      </w:r>
      <w:r>
        <w:t xml:space="preserve"> Often this occupation by the new piece in</w:t>
      </w:r>
      <w:r>
        <w:softHyphen/>
        <w:t>volves a decisive</w:t>
      </w:r>
      <w:r>
        <w:t xml:space="preserve"> </w:t>
      </w:r>
      <w:proofErr w:type="gramStart"/>
      <w:r>
        <w:t>attack,</w:t>
      </w:r>
      <w:proofErr w:type="gramEnd"/>
      <w:r>
        <w:t xml:space="preserve"> hence we clear the square even if it involves a spectacular sacrifice of material.</w:t>
      </w:r>
    </w:p>
    <w:p w:rsidR="00D05B98" w:rsidRDefault="001B7D3C">
      <w:pPr>
        <w:pStyle w:val="a4"/>
        <w:shd w:val="clear" w:color="auto" w:fill="auto"/>
        <w:jc w:val="both"/>
      </w:pPr>
      <w:r>
        <w:t xml:space="preserve">In Diagram 547, for example, White clears the square King 5 by sacrificing his Knight. But the Knight move looks senseless, and it is followed by a Queen sacrifice </w:t>
      </w:r>
      <w:r>
        <w:t>that looks more spectacular and even more senseless. However, there follows a terrific double check and Black cannot escape check</w:t>
      </w:r>
      <w:r>
        <w:softHyphen/>
        <w:t>mate! Then all the moves of the combination appear in their proper perspective, and we see that the initial clearance move was</w:t>
      </w:r>
      <w:r>
        <w:t xml:space="preserve"> really a stroke of genius. Observe, by the way, that this clearance move involved an attack on Black’s Queen and thus left him no time to rearrange his forces for adequate defense.</w:t>
      </w:r>
    </w:p>
    <w:p w:rsidR="00D05B98" w:rsidRDefault="001B7D3C">
      <w:pPr>
        <w:pStyle w:val="a4"/>
        <w:shd w:val="clear" w:color="auto" w:fill="auto"/>
        <w:jc w:val="both"/>
      </w:pPr>
      <w:r>
        <w:t>In Diagram 549 White’s clearance maneuver depends on a check, which, becau</w:t>
      </w:r>
      <w:r>
        <w:t>se of its imperious nature, allows Black no time to prevent White’s Pawn from queening.</w:t>
      </w:r>
    </w:p>
    <w:p w:rsidR="00D05B98" w:rsidRDefault="001B7D3C">
      <w:pPr>
        <w:pStyle w:val="a4"/>
        <w:shd w:val="clear" w:color="auto" w:fill="auto"/>
        <w:spacing w:after="2660"/>
        <w:jc w:val="both"/>
      </w:pPr>
      <w:r>
        <w:t xml:space="preserve">In general, you will note that a good clearance move is apt to be peremptory. The point is that the defender is given no time </w:t>
      </w:r>
      <w:proofErr w:type="gramStart"/>
      <w:r>
        <w:t>io</w:t>
      </w:r>
      <w:proofErr w:type="gramEnd"/>
      <w:r>
        <w:t xml:space="preserve"> parry the threat that is the real point</w:t>
      </w:r>
      <w:r>
        <w:t xml:space="preserve"> of the clearance move.</w:t>
      </w:r>
    </w:p>
    <w:p w:rsidR="00D05B98" w:rsidRDefault="001B7D3C">
      <w:pPr>
        <w:pStyle w:val="Heading20"/>
        <w:keepNext/>
        <w:keepLines/>
        <w:shd w:val="clear" w:color="auto" w:fill="auto"/>
        <w:spacing w:after="0"/>
        <w:ind w:right="140"/>
        <w:jc w:val="right"/>
      </w:pPr>
      <w:bookmarkStart w:id="39" w:name="bookmark38"/>
      <w:bookmarkStart w:id="40" w:name="bookmark39"/>
      <w:r>
        <w:lastRenderedPageBreak/>
        <w:t>CLEARANCE • 111</w:t>
      </w:r>
      <w:bookmarkEnd w:id="39"/>
      <w:bookmarkEnd w:id="40"/>
    </w:p>
    <w:p w:rsidR="00D05B98" w:rsidRDefault="001B7D3C">
      <w:pPr>
        <w:pStyle w:val="Heading10"/>
        <w:keepNext/>
        <w:keepLines/>
        <w:numPr>
          <w:ilvl w:val="0"/>
          <w:numId w:val="2"/>
        </w:numPr>
        <w:shd w:val="clear" w:color="auto" w:fill="auto"/>
        <w:tabs>
          <w:tab w:val="left" w:pos="950"/>
        </w:tabs>
        <w:spacing w:after="900"/>
      </w:pPr>
      <w:bookmarkStart w:id="41" w:name="bookmark40"/>
      <w:bookmarkStart w:id="42" w:name="bookmark41"/>
      <w:r>
        <w:t>Interference</w:t>
      </w:r>
      <w:bookmarkEnd w:id="41"/>
      <w:bookmarkEnd w:id="42"/>
    </w:p>
    <w:p w:rsidR="00D05B98" w:rsidRDefault="001B7D3C">
      <w:pPr>
        <w:pStyle w:val="a4"/>
        <w:shd w:val="clear" w:color="auto" w:fill="auto"/>
      </w:pPr>
      <w:r>
        <w:t xml:space="preserve">Interference, as the term indicates, occurs where </w:t>
      </w:r>
      <w:r>
        <w:rPr>
          <w:i/>
          <w:iCs/>
        </w:rPr>
        <w:t xml:space="preserve">the de- . </w:t>
      </w:r>
      <w:proofErr w:type="gramStart"/>
      <w:r>
        <w:rPr>
          <w:i/>
          <w:iCs/>
        </w:rPr>
        <w:t>fender</w:t>
      </w:r>
      <w:proofErr w:type="gramEnd"/>
      <w:r>
        <w:rPr>
          <w:i/>
          <w:iCs/>
        </w:rPr>
        <w:t xml:space="preserve"> is forced to block himself.</w:t>
      </w:r>
      <w:r>
        <w:t xml:space="preserve"> He has a choice of moving two pieces to a critical square. Whichever piece he moves, he blocks the operation</w:t>
      </w:r>
      <w:r>
        <w:t>s of the other piece and is thus left help</w:t>
      </w:r>
      <w:r>
        <w:softHyphen/>
        <w:t>less against his opponent’s threats.</w:t>
      </w:r>
    </w:p>
    <w:p w:rsidR="00D05B98" w:rsidRDefault="001B7D3C">
      <w:pPr>
        <w:pStyle w:val="a4"/>
        <w:shd w:val="clear" w:color="auto" w:fill="auto"/>
      </w:pPr>
      <w:r>
        <w:t>In Diagram 583, for example, Whitens first move presents Black with a cruel dilemma. If he captures the obnoxious Rook with his King Pawn, he allows himself to be mated. And if</w:t>
      </w:r>
      <w:r>
        <w:t xml:space="preserve"> he captures with his Queen, the result is the same.</w:t>
      </w:r>
    </w:p>
    <w:p w:rsidR="00D05B98" w:rsidRDefault="001B7D3C">
      <w:pPr>
        <w:pStyle w:val="a4"/>
        <w:shd w:val="clear" w:color="auto" w:fill="auto"/>
      </w:pPr>
      <w:r>
        <w:t>Even more artistic is the setting of Diagram 604, where the defender is presented with a number of choices, each lead</w:t>
      </w:r>
      <w:r>
        <w:softHyphen/>
        <w:t>ing to a pretty checkmate.</w:t>
      </w:r>
    </w:p>
    <w:p w:rsidR="00D05B98" w:rsidRDefault="001B7D3C">
      <w:pPr>
        <w:pStyle w:val="a4"/>
        <w:shd w:val="clear" w:color="auto" w:fill="auto"/>
      </w:pPr>
      <w:r>
        <w:t>In Diagram 606 White’s use of the interference theme is es</w:t>
      </w:r>
      <w:r>
        <w:t>pecially subtle, the idea being to create a block on White’s King 5 square so that Black cannot save himself by playing ... Q—B4ch.</w:t>
      </w:r>
    </w:p>
    <w:p w:rsidR="00D05B98" w:rsidRDefault="001B7D3C">
      <w:pPr>
        <w:pStyle w:val="a4"/>
        <w:shd w:val="clear" w:color="auto" w:fill="auto"/>
        <w:spacing w:after="3420"/>
      </w:pPr>
      <w:r>
        <w:t>In general, the interference theme produces a large propor</w:t>
      </w:r>
      <w:r>
        <w:softHyphen/>
        <w:t>tion of artistic conclusions. This is due to the finesse involved</w:t>
      </w:r>
      <w:r>
        <w:t xml:space="preserve"> in forcing the defender’s pieces to destroy each other’s work</w:t>
      </w:r>
      <w:r>
        <w:softHyphen/>
        <w:t>ing ability.</w:t>
      </w:r>
    </w:p>
    <w:p w:rsidR="00D05B98" w:rsidRDefault="001B7D3C">
      <w:pPr>
        <w:pStyle w:val="Heading20"/>
        <w:keepNext/>
        <w:keepLines/>
        <w:shd w:val="clear" w:color="auto" w:fill="auto"/>
        <w:spacing w:after="440"/>
      </w:pPr>
      <w:bookmarkStart w:id="43" w:name="bookmark42"/>
      <w:bookmarkStart w:id="44" w:name="bookmark43"/>
      <w:r>
        <w:lastRenderedPageBreak/>
        <w:t>118 • INTERFERENCE •</w:t>
      </w:r>
      <w:bookmarkEnd w:id="43"/>
      <w:bookmarkEnd w:id="44"/>
    </w:p>
    <w:p w:rsidR="00D05B98" w:rsidRDefault="001B7D3C">
      <w:pPr>
        <w:pStyle w:val="Heading10"/>
        <w:keepNext/>
        <w:keepLines/>
        <w:numPr>
          <w:ilvl w:val="0"/>
          <w:numId w:val="1"/>
        </w:numPr>
        <w:shd w:val="clear" w:color="auto" w:fill="auto"/>
        <w:tabs>
          <w:tab w:val="left" w:pos="770"/>
        </w:tabs>
        <w:spacing w:after="860"/>
      </w:pPr>
      <w:bookmarkStart w:id="45" w:name="bookmark44"/>
      <w:bookmarkStart w:id="46" w:name="bookmark45"/>
      <w:r>
        <w:t>Queening Combinations</w:t>
      </w:r>
      <w:bookmarkEnd w:id="45"/>
      <w:bookmarkEnd w:id="46"/>
    </w:p>
    <w:p w:rsidR="00D05B98" w:rsidRDefault="001B7D3C">
      <w:pPr>
        <w:pStyle w:val="a4"/>
        <w:shd w:val="clear" w:color="auto" w:fill="auto"/>
      </w:pPr>
      <w:r>
        <w:t>This is one of the most important of all the tactical themes, • for successful queening of a Pawn is equivalent to being a Queen ahead. A</w:t>
      </w:r>
      <w:r>
        <w:t>nd even if your opponent loses “only” a piece in getting rid of the new Queen, he has suffered a disastrous material loss.</w:t>
      </w:r>
    </w:p>
    <w:p w:rsidR="00D05B98" w:rsidRDefault="001B7D3C">
      <w:pPr>
        <w:pStyle w:val="a4"/>
        <w:shd w:val="clear" w:color="auto" w:fill="auto"/>
        <w:jc w:val="both"/>
      </w:pPr>
      <w:r>
        <w:t>Since successful Pawn promotion is so valuable a resource, it offers considerable scope for striking sacrifices of material. Thus, it</w:t>
      </w:r>
      <w:r>
        <w:t xml:space="preserve"> is well worth while to sacrifice one’s Queen in order to promote to a new Queen which gives checkmate in the act of queening. This is what happens, for example, in Diagram 645.</w:t>
      </w:r>
    </w:p>
    <w:p w:rsidR="00D05B98" w:rsidRDefault="001B7D3C">
      <w:pPr>
        <w:pStyle w:val="a4"/>
        <w:shd w:val="clear" w:color="auto" w:fill="auto"/>
        <w:jc w:val="both"/>
      </w:pPr>
      <w:r>
        <w:t xml:space="preserve">Diagram 631 is one of the many examples which show how the queening of a Pawn </w:t>
      </w:r>
      <w:r>
        <w:t>may lead to a decisive gain of mate</w:t>
      </w:r>
      <w:r>
        <w:softHyphen/>
        <w:t>rial. Diagram 625 illustrates the same motif.</w:t>
      </w:r>
    </w:p>
    <w:p w:rsidR="00D05B98" w:rsidRDefault="001B7D3C">
      <w:pPr>
        <w:pStyle w:val="a4"/>
        <w:shd w:val="clear" w:color="auto" w:fill="auto"/>
        <w:spacing w:after="2660"/>
        <w:jc w:val="both"/>
      </w:pPr>
      <w:r>
        <w:t xml:space="preserve">Diagram 648 is interesting as showing how the potential queening possibility can inspire a player to create a whole series of pretty tactical strokes. Given a </w:t>
      </w:r>
      <w:r>
        <w:rPr>
          <w:i/>
          <w:iCs/>
        </w:rPr>
        <w:t>clue</w:t>
      </w:r>
      <w:r>
        <w:t xml:space="preserve"> to the sit</w:t>
      </w:r>
      <w:r>
        <w:t>uation in this case the location of a Pawn on the seventh rank—a player can think up one resourceful move after another. But the initial impetus is most important of all, and that is why it is of great value to be well aware of the enormous power of Pawn p</w:t>
      </w:r>
      <w:r>
        <w:t>romotion.</w:t>
      </w:r>
    </w:p>
    <w:p w:rsidR="00D05B98" w:rsidRDefault="001B7D3C">
      <w:pPr>
        <w:pStyle w:val="Heading20"/>
        <w:keepNext/>
        <w:keepLines/>
        <w:shd w:val="clear" w:color="auto" w:fill="auto"/>
        <w:spacing w:after="420"/>
      </w:pPr>
      <w:bookmarkStart w:id="47" w:name="bookmark46"/>
      <w:bookmarkStart w:id="48" w:name="bookmark47"/>
      <w:r>
        <w:lastRenderedPageBreak/>
        <w:t>126 • QUEENING COMBINATIONS</w:t>
      </w:r>
      <w:bookmarkEnd w:id="47"/>
      <w:bookmarkEnd w:id="48"/>
    </w:p>
    <w:p w:rsidR="00D05B98" w:rsidRDefault="001B7D3C">
      <w:pPr>
        <w:pStyle w:val="Heading10"/>
        <w:keepNext/>
        <w:keepLines/>
        <w:numPr>
          <w:ilvl w:val="0"/>
          <w:numId w:val="3"/>
        </w:numPr>
        <w:shd w:val="clear" w:color="auto" w:fill="auto"/>
        <w:tabs>
          <w:tab w:val="left" w:pos="860"/>
        </w:tabs>
      </w:pPr>
      <w:bookmarkStart w:id="49" w:name="bookmark48"/>
      <w:bookmarkStart w:id="50" w:name="bookmark49"/>
      <w:r>
        <w:t>The Vulnerable First Rank</w:t>
      </w:r>
      <w:bookmarkEnd w:id="49"/>
      <w:bookmarkEnd w:id="50"/>
    </w:p>
    <w:p w:rsidR="00D05B98" w:rsidRDefault="001B7D3C">
      <w:pPr>
        <w:pStyle w:val="a4"/>
        <w:shd w:val="clear" w:color="auto" w:fill="auto"/>
        <w:ind w:firstLine="400"/>
      </w:pPr>
      <w:r>
        <w:t xml:space="preserve">Some of the most brilliant combinations ever made have, come about through exploiting the vulnerable first rank. This happens when the castled King is hemmed in by the Pawns in front of him, </w:t>
      </w:r>
      <w:r>
        <w:t>and his first rank is unprotected by a Queen or Rook.</w:t>
      </w:r>
    </w:p>
    <w:p w:rsidR="00D05B98" w:rsidRDefault="001B7D3C">
      <w:pPr>
        <w:pStyle w:val="a4"/>
        <w:shd w:val="clear" w:color="auto" w:fill="auto"/>
        <w:ind w:firstLine="400"/>
      </w:pPr>
      <w:r>
        <w:t>Diagram 676 is a perfect example. Here White can offer his Queen and Rook, relying on the weakness of Black’s unprotected first rank. Such sacrifices look startling, but they become quite obvious once y</w:t>
      </w:r>
      <w:r>
        <w:t>ou are familiar with the weakness which they exploit.</w:t>
      </w:r>
    </w:p>
    <w:p w:rsidR="00D05B98" w:rsidRDefault="001B7D3C">
      <w:pPr>
        <w:pStyle w:val="a4"/>
        <w:shd w:val="clear" w:color="auto" w:fill="auto"/>
        <w:spacing w:after="5280"/>
        <w:ind w:firstLine="400"/>
      </w:pPr>
      <w:r>
        <w:t>This is effectively illustrated in Diagram 679, perhaps the most famous of all combinations devoted to this theme. One sensational move follows another as White relies on his crush</w:t>
      </w:r>
      <w:r>
        <w:softHyphen/>
        <w:t xml:space="preserve">ing pressure against </w:t>
      </w:r>
      <w:r>
        <w:t>White’s first rank. In all such cases the hostile King’s blocked position tells the story.</w:t>
      </w:r>
    </w:p>
    <w:p w:rsidR="00D05B98" w:rsidRDefault="001B7D3C">
      <w:pPr>
        <w:pStyle w:val="Heading20"/>
        <w:keepNext/>
        <w:keepLines/>
        <w:shd w:val="clear" w:color="auto" w:fill="auto"/>
        <w:spacing w:after="0"/>
      </w:pPr>
      <w:bookmarkStart w:id="51" w:name="bookmark50"/>
      <w:bookmarkStart w:id="52" w:name="bookmark51"/>
      <w:r>
        <w:lastRenderedPageBreak/>
        <w:t xml:space="preserve">134 • </w:t>
      </w:r>
      <w:proofErr w:type="gramStart"/>
      <w:r>
        <w:t>The</w:t>
      </w:r>
      <w:proofErr w:type="gramEnd"/>
      <w:r>
        <w:t xml:space="preserve"> VULNERABLE FIRST RANK •</w:t>
      </w:r>
      <w:bookmarkEnd w:id="51"/>
      <w:bookmarkEnd w:id="52"/>
    </w:p>
    <w:p w:rsidR="00D05B98" w:rsidRDefault="001B7D3C">
      <w:pPr>
        <w:pStyle w:val="Heading10"/>
        <w:keepNext/>
        <w:keepLines/>
        <w:numPr>
          <w:ilvl w:val="0"/>
          <w:numId w:val="3"/>
        </w:numPr>
        <w:shd w:val="clear" w:color="auto" w:fill="auto"/>
        <w:tabs>
          <w:tab w:val="left" w:pos="880"/>
        </w:tabs>
      </w:pPr>
      <w:bookmarkStart w:id="53" w:name="bookmark52"/>
      <w:bookmarkStart w:id="54" w:name="bookmark53"/>
      <w:r>
        <w:t>Queen Sacrifices</w:t>
      </w:r>
      <w:bookmarkEnd w:id="53"/>
      <w:bookmarkEnd w:id="54"/>
    </w:p>
    <w:p w:rsidR="00D05B98" w:rsidRDefault="001B7D3C">
      <w:pPr>
        <w:pStyle w:val="a4"/>
        <w:shd w:val="clear" w:color="auto" w:fill="auto"/>
        <w:ind w:firstLine="400"/>
        <w:jc w:val="both"/>
      </w:pPr>
      <w:r>
        <w:t>No matter how experienced and sophisticated a chessplayer may be, he is always thrilled by a Queen sacrifice. This</w:t>
      </w:r>
      <w:r>
        <w:t xml:space="preserve"> is understandable, for the Queen is far and away the strongest of all the chess forces.</w:t>
      </w:r>
    </w:p>
    <w:p w:rsidR="00D05B98" w:rsidRDefault="001B7D3C">
      <w:pPr>
        <w:pStyle w:val="a4"/>
        <w:shd w:val="clear" w:color="auto" w:fill="auto"/>
        <w:ind w:firstLine="400"/>
        <w:jc w:val="both"/>
      </w:pPr>
      <w:r>
        <w:t>Precisely because the Queen is so powerful, the sacrifice of this piece must necessarily bring in substantial returns. Mate is usually the sequel, as for example in Di</w:t>
      </w:r>
      <w:r>
        <w:t>agram 703, where White offers the Queen in a manner which is surprising but hardly generous. He threatens mate, and when the Queen is captured, he mates just the same. Still, such a sacrifice de</w:t>
      </w:r>
      <w:r>
        <w:softHyphen/>
        <w:t>serves our praise, for it takes real imagination to see the p</w:t>
      </w:r>
      <w:r>
        <w:t>ossibilities in such a position.</w:t>
      </w:r>
    </w:p>
    <w:p w:rsidR="00D05B98" w:rsidRDefault="001B7D3C">
      <w:pPr>
        <w:pStyle w:val="a4"/>
        <w:shd w:val="clear" w:color="auto" w:fill="auto"/>
        <w:ind w:firstLine="400"/>
        <w:jc w:val="both"/>
      </w:pPr>
      <w:r>
        <w:t xml:space="preserve">What is even more admirable is a Queen sacrifice which leads to a fairly long-winded male. In Diagram 708, for example, White’s Queen </w:t>
      </w:r>
      <w:proofErr w:type="gramStart"/>
      <w:r>
        <w:t>sacrifice</w:t>
      </w:r>
      <w:proofErr w:type="gramEnd"/>
      <w:r>
        <w:t xml:space="preserve"> looks like a typographical error. Who would dream that after the Queen sacrific</w:t>
      </w:r>
      <w:r>
        <w:t>e White has a forced mate in five moves, making use of Rooks and minor pieces—and even a “lowly” Pawn that draws the Black King into a mating net.</w:t>
      </w:r>
    </w:p>
    <w:p w:rsidR="00D05B98" w:rsidRDefault="001B7D3C">
      <w:pPr>
        <w:pStyle w:val="a4"/>
        <w:shd w:val="clear" w:color="auto" w:fill="auto"/>
        <w:spacing w:after="1920"/>
        <w:ind w:firstLine="400"/>
        <w:jc w:val="both"/>
      </w:pPr>
      <w:r>
        <w:t>Perhaps even more striking are those Queen sacrifices which are followed up by a series of inspired moves-—al</w:t>
      </w:r>
      <w:r>
        <w:t>l with the purpose of winning a . . . mere Pawn! Diagram 734 shows such a combination, which was rightly awarded a First Brilliancy Prize.</w:t>
      </w:r>
    </w:p>
    <w:p w:rsidR="00D05B98" w:rsidRDefault="001B7D3C">
      <w:pPr>
        <w:pStyle w:val="Heading20"/>
        <w:keepNext/>
        <w:keepLines/>
        <w:shd w:val="clear" w:color="auto" w:fill="auto"/>
        <w:spacing w:after="440"/>
        <w:jc w:val="right"/>
      </w:pPr>
      <w:bookmarkStart w:id="55" w:name="bookmark54"/>
      <w:bookmarkStart w:id="56" w:name="bookmark55"/>
      <w:r>
        <w:lastRenderedPageBreak/>
        <w:t>• QUEEN SACRIFICES • 141</w:t>
      </w:r>
      <w:bookmarkEnd w:id="55"/>
      <w:bookmarkEnd w:id="56"/>
    </w:p>
    <w:p w:rsidR="00D05B98" w:rsidRDefault="001B7D3C">
      <w:pPr>
        <w:pStyle w:val="Heading10"/>
        <w:keepNext/>
        <w:keepLines/>
        <w:numPr>
          <w:ilvl w:val="0"/>
          <w:numId w:val="3"/>
        </w:numPr>
        <w:shd w:val="clear" w:color="auto" w:fill="auto"/>
        <w:tabs>
          <w:tab w:val="left" w:pos="910"/>
        </w:tabs>
        <w:spacing w:after="860"/>
      </w:pPr>
      <w:bookmarkStart w:id="57" w:name="bookmark56"/>
      <w:bookmarkStart w:id="58" w:name="bookmark57"/>
      <w:r>
        <w:t>X-Ray Attack</w:t>
      </w:r>
      <w:bookmarkEnd w:id="57"/>
      <w:bookmarkEnd w:id="58"/>
    </w:p>
    <w:p w:rsidR="00D05B98" w:rsidRDefault="001B7D3C">
      <w:pPr>
        <w:pStyle w:val="a4"/>
        <w:shd w:val="clear" w:color="auto" w:fill="auto"/>
        <w:ind w:firstLine="400"/>
        <w:jc w:val="both"/>
      </w:pPr>
      <w:r>
        <w:t xml:space="preserve">The X-ray attack, or skewer attack, is the opposite of the pin. In the X-ray attack, </w:t>
      </w:r>
      <w:r>
        <w:rPr>
          <w:i/>
          <w:iCs/>
        </w:rPr>
        <w:t>a piece attacks a hostile piece which is situated on a line with another piece of lesser value.</w:t>
      </w:r>
      <w:r>
        <w:t xml:space="preserve"> When the attacked piece moves oH the line, it exposes the second piece </w:t>
      </w:r>
      <w:proofErr w:type="gramStart"/>
      <w:r>
        <w:t>io</w:t>
      </w:r>
      <w:proofErr w:type="gramEnd"/>
      <w:r>
        <w:t xml:space="preserve"> c</w:t>
      </w:r>
      <w:r>
        <w:t>apture.</w:t>
      </w:r>
    </w:p>
    <w:p w:rsidR="00D05B98" w:rsidRDefault="001B7D3C">
      <w:pPr>
        <w:pStyle w:val="a4"/>
        <w:shd w:val="clear" w:color="auto" w:fill="auto"/>
        <w:ind w:firstLine="400"/>
        <w:jc w:val="both"/>
      </w:pPr>
      <w:r>
        <w:t>This concept may sound complicated, but an example will show its simplicity—and deadly effectiveness. In Diagram 757 White’s Rook maneuvers the Black forces into an X-ray position. Thereupon W'hite’s Rook X-rays the Black King, and thus wins the Bl</w:t>
      </w:r>
      <w:r>
        <w:t>ack Rook.</w:t>
      </w:r>
    </w:p>
    <w:p w:rsidR="00D05B98" w:rsidRDefault="001B7D3C">
      <w:pPr>
        <w:pStyle w:val="a4"/>
        <w:shd w:val="clear" w:color="auto" w:fill="auto"/>
        <w:ind w:firstLine="400"/>
        <w:jc w:val="both"/>
      </w:pPr>
      <w:r>
        <w:t>In Diagram 759 White sets up an X-ray position by sacri</w:t>
      </w:r>
      <w:r>
        <w:softHyphen/>
        <w:t>ficing the Exchange as a preliminary to X-raying the Black King and thereby winning the Black Queen.</w:t>
      </w:r>
    </w:p>
    <w:p w:rsidR="00D05B98" w:rsidRDefault="001B7D3C">
      <w:pPr>
        <w:pStyle w:val="a4"/>
        <w:shd w:val="clear" w:color="auto" w:fill="auto"/>
        <w:ind w:firstLine="400"/>
        <w:jc w:val="both"/>
      </w:pPr>
      <w:r>
        <w:t>Diagram 769 illustrates what is perhaps the most beautiful of all X-ray combinations. Her</w:t>
      </w:r>
      <w:r>
        <w:t>e W'hite sacrifices both Rooks in order to carry out a series of X-ray threats which wind up with the win of Black’s Queen. And this comes just in the nick of time, as Black is on the point of administering checkmate!</w:t>
      </w:r>
    </w:p>
    <w:p w:rsidR="00D05B98" w:rsidRDefault="001B7D3C">
      <w:pPr>
        <w:pStyle w:val="a4"/>
        <w:shd w:val="clear" w:color="auto" w:fill="auto"/>
        <w:spacing w:after="1880"/>
        <w:ind w:firstLine="400"/>
        <w:jc w:val="both"/>
      </w:pPr>
      <w:r>
        <w:t>As explained in the first paragraph, t</w:t>
      </w:r>
      <w:r>
        <w:t>he piece initially men</w:t>
      </w:r>
      <w:r>
        <w:softHyphen/>
        <w:t>aced by the X-ray is the more important piece. Usually, therefore, the X-ray move is a check (an attack on the King). However, the X-ray may menace other pieces as well. In Diagram 773, for example, White X-rays the Queen in order to</w:t>
      </w:r>
      <w:r>
        <w:t xml:space="preserve"> win a Rook.</w:t>
      </w:r>
    </w:p>
    <w:p w:rsidR="00D05B98" w:rsidRDefault="001B7D3C">
      <w:pPr>
        <w:pStyle w:val="Heading20"/>
        <w:keepNext/>
        <w:keepLines/>
        <w:shd w:val="clear" w:color="auto" w:fill="auto"/>
        <w:spacing w:after="420"/>
        <w:jc w:val="right"/>
      </w:pPr>
      <w:bookmarkStart w:id="59" w:name="bookmark58"/>
      <w:bookmarkStart w:id="60" w:name="bookmark59"/>
      <w:r>
        <w:lastRenderedPageBreak/>
        <w:t>X-RAY ATTACK ♦ 151</w:t>
      </w:r>
      <w:bookmarkEnd w:id="59"/>
      <w:bookmarkEnd w:id="60"/>
    </w:p>
    <w:p w:rsidR="00D05B98" w:rsidRDefault="001B7D3C">
      <w:pPr>
        <w:pStyle w:val="Heading10"/>
        <w:keepNext/>
        <w:keepLines/>
        <w:numPr>
          <w:ilvl w:val="0"/>
          <w:numId w:val="3"/>
        </w:numPr>
        <w:shd w:val="clear" w:color="auto" w:fill="auto"/>
        <w:tabs>
          <w:tab w:val="left" w:pos="870"/>
        </w:tabs>
        <w:spacing w:after="860"/>
      </w:pPr>
      <w:bookmarkStart w:id="61" w:name="bookmark60"/>
      <w:bookmarkStart w:id="62" w:name="bookmark61"/>
      <w:r>
        <w:t>Surprise Moves</w:t>
      </w:r>
      <w:bookmarkEnd w:id="61"/>
      <w:bookmarkEnd w:id="62"/>
    </w:p>
    <w:p w:rsidR="00D05B98" w:rsidRDefault="001B7D3C">
      <w:pPr>
        <w:pStyle w:val="a4"/>
        <w:shd w:val="clear" w:color="auto" w:fill="auto"/>
        <w:jc w:val="both"/>
      </w:pPr>
      <w:r>
        <w:t xml:space="preserve">Occasionally we see moves that are so remarkable they do not fit into any systematic classification. Or even if they do, they are so astounding that their surprise value is the most impressive thing about </w:t>
      </w:r>
      <w:r>
        <w:t>them. Still other surprise moves are notahle because they violate a standard rule!</w:t>
      </w:r>
    </w:p>
    <w:p w:rsidR="00D05B98" w:rsidRDefault="001B7D3C">
      <w:pPr>
        <w:pStyle w:val="a4"/>
        <w:shd w:val="clear" w:color="auto" w:fill="auto"/>
        <w:jc w:val="both"/>
      </w:pPr>
      <w:r>
        <w:t xml:space="preserve">To consider the last group first, examine Diagram 787. It is well known that a Rook is helpless against far-advanced passed Pawns, and our first impulse would be to dismiss </w:t>
      </w:r>
      <w:r>
        <w:t>this position as a perfect case in point. Yet White does not resign; he allows Black to queen, and then sacrifices his Rook! Sud</w:t>
      </w:r>
      <w:r>
        <w:softHyphen/>
        <w:t>denly it turns out that While has a mate in three! Instead of being dismayed al this violation of general principles, we arc of</w:t>
      </w:r>
      <w:r>
        <w:t xml:space="preserve"> course delighted.</w:t>
      </w:r>
    </w:p>
    <w:p w:rsidR="00D05B98" w:rsidRDefault="001B7D3C">
      <w:pPr>
        <w:pStyle w:val="a4"/>
        <w:shd w:val="clear" w:color="auto" w:fill="auto"/>
        <w:jc w:val="both"/>
      </w:pPr>
      <w:proofErr w:type="gramStart"/>
      <w:r>
        <w:t>in</w:t>
      </w:r>
      <w:proofErr w:type="gramEnd"/>
      <w:r>
        <w:t xml:space="preserve"> Diagram 789 we see lhe value of an alert and imagina</w:t>
      </w:r>
      <w:r>
        <w:softHyphen/>
        <w:t>tive approach to the game. White is threatened with mate, and his first thought is to find a defense. But then comes the in</w:t>
      </w:r>
      <w:r>
        <w:softHyphen/>
        <w:t>spired N—N6ch!-—attack rather than defense!—and Black can</w:t>
      </w:r>
      <w:r>
        <w:t xml:space="preserve"> resign.</w:t>
      </w:r>
    </w:p>
    <w:p w:rsidR="00D05B98" w:rsidRDefault="001B7D3C">
      <w:pPr>
        <w:pStyle w:val="a4"/>
        <w:shd w:val="clear" w:color="auto" w:fill="auto"/>
        <w:spacing w:after="1520"/>
        <w:jc w:val="both"/>
      </w:pPr>
      <w:r>
        <w:t>Perhaps the most surprising of surprise moves are those which come in the ending. Here the position has been so sim</w:t>
      </w:r>
      <w:r>
        <w:softHyphen/>
        <w:t xml:space="preserve">plified that the scope for surprise seems altogether too thin. And yet masters can think up such pleasantries as lhe opening move </w:t>
      </w:r>
      <w:r>
        <w:t xml:space="preserve">in Diagram 817 which leaves Black a Kook down—with a won game! </w:t>
      </w:r>
      <w:proofErr w:type="gramStart"/>
      <w:r>
        <w:t>And the moral?</w:t>
      </w:r>
      <w:proofErr w:type="gramEnd"/>
      <w:r>
        <w:t xml:space="preserve"> A surprise move may be pos</w:t>
      </w:r>
      <w:r>
        <w:softHyphen/>
        <w:t xml:space="preserve">sible in </w:t>
      </w:r>
      <w:r>
        <w:rPr>
          <w:i/>
          <w:iCs/>
        </w:rPr>
        <w:t>any</w:t>
      </w:r>
      <w:r>
        <w:t xml:space="preserve"> position.</w:t>
      </w:r>
    </w:p>
    <w:p w:rsidR="00D05B98" w:rsidRDefault="001B7D3C">
      <w:pPr>
        <w:pStyle w:val="Heading20"/>
        <w:keepNext/>
        <w:keepLines/>
        <w:shd w:val="clear" w:color="auto" w:fill="auto"/>
        <w:spacing w:after="0"/>
      </w:pPr>
      <w:bookmarkStart w:id="63" w:name="bookmark62"/>
      <w:bookmarkStart w:id="64" w:name="bookmark63"/>
      <w:r>
        <w:lastRenderedPageBreak/>
        <w:t>156 • SURPRISE MOVES •</w:t>
      </w:r>
      <w:bookmarkEnd w:id="63"/>
      <w:bookmarkEnd w:id="64"/>
    </w:p>
    <w:p w:rsidR="00D05B98" w:rsidRDefault="001B7D3C">
      <w:pPr>
        <w:pStyle w:val="Heading10"/>
        <w:keepNext/>
        <w:keepLines/>
        <w:numPr>
          <w:ilvl w:val="0"/>
          <w:numId w:val="3"/>
        </w:numPr>
        <w:shd w:val="clear" w:color="auto" w:fill="auto"/>
        <w:tabs>
          <w:tab w:val="left" w:pos="950"/>
        </w:tabs>
        <w:spacing w:after="900"/>
      </w:pPr>
      <w:bookmarkStart w:id="65" w:name="bookmark64"/>
      <w:bookmarkStart w:id="66" w:name="bookmark65"/>
      <w:r>
        <w:t>Defensive Combinations</w:t>
      </w:r>
      <w:bookmarkEnd w:id="65"/>
      <w:bookmarkEnd w:id="66"/>
    </w:p>
    <w:p w:rsidR="00D05B98" w:rsidRDefault="001B7D3C">
      <w:pPr>
        <w:pStyle w:val="a4"/>
        <w:shd w:val="clear" w:color="auto" w:fill="auto"/>
        <w:jc w:val="both"/>
      </w:pPr>
      <w:r>
        <w:t>This may seem a surprising subject for a book on tactical motifs. But defense is n</w:t>
      </w:r>
      <w:r>
        <w:t>ot merely passive, and in fact the best defense is never merely passive. Resourceful defense often calls for a thorough mastery of tactics. Without such mastery many a desperate position would utterly collapse.</w:t>
      </w:r>
    </w:p>
    <w:p w:rsidR="00D05B98" w:rsidRDefault="001B7D3C">
      <w:pPr>
        <w:pStyle w:val="a4"/>
        <w:shd w:val="clear" w:color="auto" w:fill="auto"/>
        <w:jc w:val="both"/>
      </w:pPr>
      <w:r>
        <w:t>In Diagram 824, for example, White, who is ju</w:t>
      </w:r>
      <w:r>
        <w:t>st about to lose his Queen, seems on the point of resigning. Yet he evolves a neat plan for winning Black’s Queen in return. And in the last analysis this plan depends on a Knight fork.</w:t>
      </w:r>
    </w:p>
    <w:p w:rsidR="00D05B98" w:rsidRDefault="001B7D3C">
      <w:pPr>
        <w:pStyle w:val="a4"/>
        <w:shd w:val="clear" w:color="auto" w:fill="auto"/>
        <w:jc w:val="both"/>
      </w:pPr>
      <w:r>
        <w:t xml:space="preserve">No less ingenious is White’s procedure in Diagram 827. Menaced with a </w:t>
      </w:r>
      <w:r>
        <w:t>mating attack, he gives up his Queen and soon demonstrates that it is Black’s King, and not his own, that is fatally menaced.</w:t>
      </w:r>
    </w:p>
    <w:p w:rsidR="00D05B98" w:rsidRDefault="001B7D3C">
      <w:pPr>
        <w:pStyle w:val="a4"/>
        <w:shd w:val="clear" w:color="auto" w:fill="auto"/>
        <w:jc w:val="both"/>
      </w:pPr>
      <w:r>
        <w:t>In Diagram 830, loo, W'hite is threatened with mate. Yet he fights out his way out in such an ingenious manner that it is Black wh</w:t>
      </w:r>
      <w:r>
        <w:t>o gets mated.</w:t>
      </w:r>
    </w:p>
    <w:p w:rsidR="00D05B98" w:rsidRDefault="001B7D3C">
      <w:pPr>
        <w:pStyle w:val="a4"/>
        <w:shd w:val="clear" w:color="auto" w:fill="auto"/>
        <w:spacing w:after="3820"/>
        <w:jc w:val="both"/>
      </w:pPr>
      <w:r>
        <w:t>Such examples show us the power of active, ingenious de</w:t>
      </w:r>
      <w:r>
        <w:softHyphen/>
        <w:t>fense—really counterattack. It has been well said that coun</w:t>
      </w:r>
      <w:r>
        <w:softHyphen/>
        <w:t>terattack is the best defense.</w:t>
      </w:r>
    </w:p>
    <w:p w:rsidR="00D05B98" w:rsidRDefault="001B7D3C">
      <w:pPr>
        <w:pStyle w:val="Heading20"/>
        <w:keepNext/>
        <w:keepLines/>
        <w:shd w:val="clear" w:color="auto" w:fill="auto"/>
        <w:spacing w:after="0"/>
        <w:ind w:left="1300"/>
        <w:jc w:val="both"/>
      </w:pPr>
      <w:bookmarkStart w:id="67" w:name="bookmark66"/>
      <w:bookmarkStart w:id="68" w:name="bookmark67"/>
      <w:r>
        <w:lastRenderedPageBreak/>
        <w:t>• DEFENSIVE COMBINATIONS • 163</w:t>
      </w:r>
      <w:bookmarkEnd w:id="67"/>
      <w:bookmarkEnd w:id="68"/>
    </w:p>
    <w:p w:rsidR="00D05B98" w:rsidRDefault="001B7D3C">
      <w:pPr>
        <w:pStyle w:val="Heading10"/>
        <w:keepNext/>
        <w:keepLines/>
        <w:numPr>
          <w:ilvl w:val="0"/>
          <w:numId w:val="3"/>
        </w:numPr>
        <w:shd w:val="clear" w:color="auto" w:fill="auto"/>
        <w:tabs>
          <w:tab w:val="left" w:pos="830"/>
        </w:tabs>
        <w:spacing w:after="860"/>
      </w:pPr>
      <w:bookmarkStart w:id="69" w:name="bookmark68"/>
      <w:bookmarkStart w:id="70" w:name="bookmark69"/>
      <w:r>
        <w:t>Trapped Man</w:t>
      </w:r>
      <w:bookmarkEnd w:id="69"/>
      <w:bookmarkEnd w:id="70"/>
    </w:p>
    <w:p w:rsidR="00D05B98" w:rsidRDefault="001B7D3C">
      <w:pPr>
        <w:pStyle w:val="a4"/>
        <w:shd w:val="clear" w:color="auto" w:fill="auto"/>
        <w:jc w:val="both"/>
      </w:pPr>
      <w:r>
        <w:t>The most common example of this theme is the trappin</w:t>
      </w:r>
      <w:r>
        <w:t>g of a Bishop in a net of Pawns, as shown in Diagram 854. (This opening trap is so old that it is called “the Noah’s Ark Trap.")</w:t>
      </w:r>
    </w:p>
    <w:p w:rsidR="00D05B98" w:rsidRDefault="001B7D3C">
      <w:pPr>
        <w:pStyle w:val="a4"/>
        <w:shd w:val="clear" w:color="auto" w:fill="auto"/>
        <w:jc w:val="both"/>
      </w:pPr>
      <w:r>
        <w:t>But other units can be trapped, too, and strangely enough the Queen, the mightiest of al) the pieces, is particularly vul</w:t>
      </w:r>
      <w:r>
        <w:softHyphen/>
        <w:t>nerab</w:t>
      </w:r>
      <w:r>
        <w:t>le to a pincer movement executed by pieces of lesser value.</w:t>
      </w:r>
    </w:p>
    <w:p w:rsidR="00D05B98" w:rsidRDefault="001B7D3C">
      <w:pPr>
        <w:pStyle w:val="a4"/>
        <w:shd w:val="clear" w:color="auto" w:fill="auto"/>
        <w:spacing w:after="7140"/>
        <w:jc w:val="both"/>
      </w:pPr>
      <w:r>
        <w:t>That is what happens, for example, in Diagrams 847, 849, and 851. The moral is that the Queen is too valuable to be squandered on aimless expeditions without adequate support.</w:t>
      </w:r>
    </w:p>
    <w:p w:rsidR="00D05B98" w:rsidRDefault="001B7D3C">
      <w:pPr>
        <w:pStyle w:val="Heading20"/>
        <w:keepNext/>
        <w:keepLines/>
        <w:shd w:val="clear" w:color="auto" w:fill="auto"/>
        <w:spacing w:after="440"/>
        <w:ind w:left="4120"/>
      </w:pPr>
      <w:bookmarkStart w:id="71" w:name="bookmark70"/>
      <w:bookmarkStart w:id="72" w:name="bookmark71"/>
      <w:r>
        <w:lastRenderedPageBreak/>
        <w:t>TRAPPED MAN • 169</w:t>
      </w:r>
      <w:bookmarkEnd w:id="71"/>
      <w:bookmarkEnd w:id="72"/>
    </w:p>
    <w:p w:rsidR="00D05B98" w:rsidRDefault="001B7D3C">
      <w:pPr>
        <w:pStyle w:val="Heading10"/>
        <w:keepNext/>
        <w:keepLines/>
        <w:numPr>
          <w:ilvl w:val="0"/>
          <w:numId w:val="3"/>
        </w:numPr>
        <w:shd w:val="clear" w:color="auto" w:fill="auto"/>
        <w:tabs>
          <w:tab w:val="left" w:pos="870"/>
        </w:tabs>
      </w:pPr>
      <w:bookmarkStart w:id="73" w:name="bookmark72"/>
      <w:bookmarkStart w:id="74" w:name="bookmark73"/>
      <w:r>
        <w:t>Zugzwang</w:t>
      </w:r>
      <w:bookmarkEnd w:id="73"/>
      <w:bookmarkEnd w:id="74"/>
    </w:p>
    <w:p w:rsidR="00D05B98" w:rsidRDefault="001B7D3C">
      <w:pPr>
        <w:pStyle w:val="a4"/>
        <w:shd w:val="clear" w:color="auto" w:fill="auto"/>
        <w:spacing w:line="283" w:lineRule="auto"/>
        <w:ind w:firstLine="360"/>
        <w:jc w:val="both"/>
      </w:pPr>
      <w:r>
        <w:t xml:space="preserve">This is a German word, not easy to translate into English; the best rendering is perhaps “compelled to move.’’ It refers to </w:t>
      </w:r>
      <w:r>
        <w:rPr>
          <w:i/>
          <w:iCs/>
        </w:rPr>
        <w:t>a position in which a player is not menaced, but which results in loss for him as soon as he makes a move.</w:t>
      </w:r>
    </w:p>
    <w:p w:rsidR="00D05B98" w:rsidRDefault="001B7D3C">
      <w:pPr>
        <w:pStyle w:val="a4"/>
        <w:shd w:val="clear" w:color="auto" w:fill="auto"/>
        <w:ind w:firstLine="360"/>
        <w:jc w:val="both"/>
      </w:pPr>
      <w:r>
        <w:t>This is not a di</w:t>
      </w:r>
      <w:r>
        <w:t xml:space="preserve">fficult concept, but </w:t>
      </w:r>
      <w:r>
        <w:rPr>
          <w:smallCaps/>
          <w:sz w:val="22"/>
          <w:szCs w:val="22"/>
        </w:rPr>
        <w:t>ls</w:t>
      </w:r>
      <w:r>
        <w:t xml:space="preserve"> best explained by ex</w:t>
      </w:r>
      <w:r>
        <w:softHyphen/>
        <w:t xml:space="preserve">ample. Thus, in Diagram 859, White’s first move still leaves Black with a position that is perfectly secure. However, a glance at the position shows that any move of a Black </w:t>
      </w:r>
      <w:r>
        <w:rPr>
          <w:i/>
          <w:iCs/>
        </w:rPr>
        <w:t xml:space="preserve">piece </w:t>
      </w:r>
      <w:r>
        <w:t>will lose material. Hence Black</w:t>
      </w:r>
      <w:r>
        <w:t xml:space="preserve"> is restricted to Pawn moves. Once Black has made all the available Pawn moves, he will have to move a piece and lose material.</w:t>
      </w:r>
    </w:p>
    <w:p w:rsidR="00D05B98" w:rsidRDefault="001B7D3C">
      <w:pPr>
        <w:pStyle w:val="a4"/>
        <w:shd w:val="clear" w:color="auto" w:fill="auto"/>
        <w:ind w:firstLine="360"/>
        <w:jc w:val="both"/>
      </w:pPr>
      <w:r>
        <w:t>In Diagram 860 we see the same picture. Some of Black’s pieces are immobilized, and a move by the remaining pieces will lose mat</w:t>
      </w:r>
      <w:r>
        <w:t xml:space="preserve">erial. So White simply plays 1 P—R4! </w:t>
      </w:r>
      <w:proofErr w:type="gramStart"/>
      <w:r>
        <w:t>and</w:t>
      </w:r>
      <w:proofErr w:type="gramEnd"/>
      <w:r>
        <w:t xml:space="preserve"> wails until Black’s Pawn moves are exhausted.</w:t>
      </w:r>
    </w:p>
    <w:p w:rsidR="00D05B98" w:rsidRDefault="001B7D3C">
      <w:pPr>
        <w:pStyle w:val="a4"/>
        <w:shd w:val="clear" w:color="auto" w:fill="auto"/>
        <w:spacing w:after="4140" w:line="283" w:lineRule="auto"/>
        <w:ind w:firstLine="360"/>
        <w:jc w:val="both"/>
      </w:pPr>
      <w:r>
        <w:t xml:space="preserve">This, then, is the basic underlying idea of </w:t>
      </w:r>
      <w:r>
        <w:rPr>
          <w:i/>
          <w:iCs/>
        </w:rPr>
        <w:t>Zugzwang:</w:t>
      </w:r>
      <w:r>
        <w:t xml:space="preserve"> hav</w:t>
      </w:r>
      <w:r>
        <w:softHyphen/>
        <w:t>ing to move, which is supposed to be an asset and a blessing, becomes a liability and a curse.</w:t>
      </w:r>
    </w:p>
    <w:p w:rsidR="00D05B98" w:rsidRDefault="001B7D3C">
      <w:pPr>
        <w:pStyle w:val="Heading20"/>
        <w:keepNext/>
        <w:keepLines/>
        <w:shd w:val="clear" w:color="auto" w:fill="auto"/>
        <w:spacing w:after="0"/>
        <w:jc w:val="both"/>
      </w:pPr>
      <w:bookmarkStart w:id="75" w:name="bookmark74"/>
      <w:bookmarkStart w:id="76" w:name="bookmark75"/>
      <w:r>
        <w:lastRenderedPageBreak/>
        <w:t>172 • ZUGZWANG •</w:t>
      </w:r>
      <w:bookmarkEnd w:id="75"/>
      <w:bookmarkEnd w:id="76"/>
    </w:p>
    <w:p w:rsidR="00D05B98" w:rsidRDefault="001B7D3C">
      <w:pPr>
        <w:pStyle w:val="Heading10"/>
        <w:keepNext/>
        <w:keepLines/>
        <w:numPr>
          <w:ilvl w:val="0"/>
          <w:numId w:val="3"/>
        </w:numPr>
        <w:shd w:val="clear" w:color="auto" w:fill="auto"/>
        <w:tabs>
          <w:tab w:val="left" w:pos="890"/>
        </w:tabs>
        <w:spacing w:after="840"/>
      </w:pPr>
      <w:bookmarkStart w:id="77" w:name="bookmark76"/>
      <w:bookmarkStart w:id="78" w:name="bookmark77"/>
      <w:r>
        <w:t>The Helpless King</w:t>
      </w:r>
      <w:bookmarkEnd w:id="77"/>
      <w:bookmarkEnd w:id="78"/>
    </w:p>
    <w:p w:rsidR="00D05B98" w:rsidRDefault="001B7D3C">
      <w:pPr>
        <w:pStyle w:val="a4"/>
        <w:shd w:val="clear" w:color="auto" w:fill="auto"/>
        <w:jc w:val="both"/>
      </w:pPr>
      <w:r>
        <w:t>When you are subjecting your opponent’s King to a very powerful attack and he lacks adequate support by his pieces, you can make all sorts of brilliant sacrifices.</w:t>
      </w:r>
    </w:p>
    <w:p w:rsidR="00D05B98" w:rsidRDefault="001B7D3C">
      <w:pPr>
        <w:pStyle w:val="a4"/>
        <w:shd w:val="clear" w:color="auto" w:fill="auto"/>
        <w:jc w:val="both"/>
      </w:pPr>
      <w:r>
        <w:t>In Diagram 873, for example, Black runs into one of the most curious chec</w:t>
      </w:r>
      <w:r>
        <w:t>kmates ever performed on the chessboard. His King is driven right down the board and mated by a castling move! Such extraordinary happenings are to be ex</w:t>
      </w:r>
      <w:r>
        <w:softHyphen/>
        <w:t>pected when a King has already been harried toward the center of the board.</w:t>
      </w:r>
    </w:p>
    <w:p w:rsidR="00D05B98" w:rsidRDefault="001B7D3C">
      <w:pPr>
        <w:pStyle w:val="a4"/>
        <w:shd w:val="clear" w:color="auto" w:fill="auto"/>
        <w:jc w:val="both"/>
      </w:pPr>
      <w:r>
        <w:t>In Diagram 879 the conclus</w:t>
      </w:r>
      <w:r>
        <w:t>ion is even more picturesque. But what can Black expect with his Queen buried at Queen Rook I, far from the scene of action? Incidentally, the ab. sence of the defending Queen from the critical zone of attack is often the key to a brilliaut combination. Di</w:t>
      </w:r>
      <w:r>
        <w:t>agram 885 is another case in point, and so is Diagram 889.</w:t>
      </w:r>
    </w:p>
    <w:p w:rsidR="00D05B98" w:rsidRDefault="001B7D3C">
      <w:pPr>
        <w:pStyle w:val="a4"/>
        <w:shd w:val="clear" w:color="auto" w:fill="auto"/>
        <w:jc w:val="both"/>
      </w:pPr>
      <w:r>
        <w:t>Even in the endgame stage, with material greatly simpli</w:t>
      </w:r>
      <w:r>
        <w:softHyphen/>
        <w:t xml:space="preserve">fied, the King may be exposed to serious tactical dangers. Thus, in Diagram 871 White drives the Black King into a mating net, while in </w:t>
      </w:r>
      <w:r>
        <w:t>Diagram 899 Black’s King succumbs to a strikingly artistic finish.</w:t>
      </w:r>
    </w:p>
    <w:p w:rsidR="00D05B98" w:rsidRDefault="001B7D3C">
      <w:pPr>
        <w:pStyle w:val="a4"/>
        <w:shd w:val="clear" w:color="auto" w:fill="auto"/>
        <w:spacing w:after="2680"/>
        <w:jc w:val="both"/>
      </w:pPr>
      <w:r>
        <w:t>All the examples in this section prove this point: the help</w:t>
      </w:r>
      <w:r>
        <w:softHyphen/>
        <w:t>less King is a target for brilliant sacrifices and combinations.</w:t>
      </w:r>
    </w:p>
    <w:p w:rsidR="00D05B98" w:rsidRDefault="001B7D3C">
      <w:pPr>
        <w:pStyle w:val="Heading20"/>
        <w:keepNext/>
        <w:keepLines/>
        <w:shd w:val="clear" w:color="auto" w:fill="auto"/>
        <w:spacing w:after="840"/>
        <w:jc w:val="right"/>
      </w:pPr>
      <w:bookmarkStart w:id="79" w:name="bookmark78"/>
      <w:bookmarkStart w:id="80" w:name="bookmark79"/>
      <w:r>
        <w:lastRenderedPageBreak/>
        <w:t>• The HELPLESS KING • 175</w:t>
      </w:r>
      <w:bookmarkEnd w:id="79"/>
      <w:bookmarkEnd w:id="80"/>
    </w:p>
    <w:p w:rsidR="00D05B98" w:rsidRDefault="001B7D3C">
      <w:pPr>
        <w:pStyle w:val="Heading10"/>
        <w:keepNext/>
        <w:keepLines/>
        <w:numPr>
          <w:ilvl w:val="0"/>
          <w:numId w:val="3"/>
        </w:numPr>
        <w:shd w:val="clear" w:color="auto" w:fill="auto"/>
        <w:tabs>
          <w:tab w:val="left" w:pos="1090"/>
        </w:tabs>
        <w:spacing w:after="80"/>
      </w:pPr>
      <w:bookmarkStart w:id="81" w:name="bookmark80"/>
      <w:bookmarkStart w:id="82" w:name="bookmark81"/>
      <w:r>
        <w:t>The Weakened</w:t>
      </w:r>
      <w:bookmarkEnd w:id="81"/>
      <w:bookmarkEnd w:id="82"/>
    </w:p>
    <w:p w:rsidR="00D05B98" w:rsidRDefault="001B7D3C">
      <w:pPr>
        <w:pStyle w:val="Heading10"/>
        <w:keepNext/>
        <w:keepLines/>
        <w:shd w:val="clear" w:color="auto" w:fill="auto"/>
        <w:ind w:left="1140"/>
      </w:pPr>
      <w:bookmarkStart w:id="83" w:name="bookmark82"/>
      <w:bookmarkStart w:id="84" w:name="bookmark83"/>
      <w:r>
        <w:t>Castled Position</w:t>
      </w:r>
      <w:bookmarkEnd w:id="83"/>
      <w:bookmarkEnd w:id="84"/>
    </w:p>
    <w:p w:rsidR="00D05B98" w:rsidRDefault="001B7D3C">
      <w:pPr>
        <w:pStyle w:val="a4"/>
        <w:shd w:val="clear" w:color="auto" w:fill="auto"/>
        <w:ind w:firstLine="400"/>
        <w:jc w:val="both"/>
      </w:pPr>
      <w:r>
        <w:t xml:space="preserve">In the </w:t>
      </w:r>
      <w:r>
        <w:t xml:space="preserve">previous section you’ve seen how the unprotected, uncastled King becomes the target of many kinds of brilliant attack. By castling, the King acquires </w:t>
      </w:r>
      <w:proofErr w:type="gramStart"/>
      <w:r>
        <w:t>a certain</w:t>
      </w:r>
      <w:proofErr w:type="gramEnd"/>
      <w:r>
        <w:t xml:space="preserve"> immunity against attack; but it is a mistake to assume that castling makes the King absolutely s</w:t>
      </w:r>
      <w:r>
        <w:t>afe.</w:t>
      </w:r>
    </w:p>
    <w:p w:rsidR="00D05B98" w:rsidRDefault="001B7D3C">
      <w:pPr>
        <w:pStyle w:val="a4"/>
        <w:shd w:val="clear" w:color="auto" w:fill="auto"/>
        <w:ind w:firstLine="400"/>
        <w:jc w:val="both"/>
      </w:pPr>
      <w:r>
        <w:t>For example, a gap in the castled Pawn position (as in Diagrams 911 and 917) exposes lhe castled King to attack, and often brings on a devastating finish.</w:t>
      </w:r>
    </w:p>
    <w:p w:rsidR="00D05B98" w:rsidRDefault="001B7D3C">
      <w:pPr>
        <w:pStyle w:val="a4"/>
        <w:shd w:val="clear" w:color="auto" w:fill="auto"/>
        <w:ind w:firstLine="400"/>
        <w:jc w:val="both"/>
      </w:pPr>
      <w:r>
        <w:t>Likewise, the advance of one or more of the Pawns in lhe castled position (as in Diagrams 908, 9</w:t>
      </w:r>
      <w:r>
        <w:t>12, and 924) creates targets for hostile attack. Brilliant sacrifices are the order of the day, and while they dazzle us, we must not forget that lhe positional weakness is lhe source of the attacker’s inspiration.</w:t>
      </w:r>
    </w:p>
    <w:p w:rsidR="00D05B98" w:rsidRDefault="001B7D3C">
      <w:pPr>
        <w:pStyle w:val="a4"/>
        <w:shd w:val="clear" w:color="auto" w:fill="auto"/>
        <w:ind w:firstLine="400"/>
        <w:jc w:val="both"/>
      </w:pPr>
      <w:r>
        <w:t>As previously pointed out, lhe absence of</w:t>
      </w:r>
      <w:r>
        <w:t xml:space="preserve"> the defender’s Queen from the scene of action may prove costly to him. This is made clear in Diagrams 925 and 926, among others.</w:t>
      </w:r>
    </w:p>
    <w:p w:rsidR="00D05B98" w:rsidRDefault="001B7D3C">
      <w:pPr>
        <w:pStyle w:val="a4"/>
        <w:shd w:val="clear" w:color="auto" w:fill="auto"/>
        <w:spacing w:after="2700"/>
        <w:ind w:firstLine="400"/>
        <w:jc w:val="both"/>
      </w:pPr>
      <w:r>
        <w:t>Note also that many attacks are brilliantly successful when they make use of open lines leading to the hostile King. Dia</w:t>
      </w:r>
      <w:r>
        <w:softHyphen/>
        <w:t>grams</w:t>
      </w:r>
      <w:r>
        <w:t xml:space="preserve"> 928, 929, 932, and 941 are among the many valuable examples of this instructive theme.</w:t>
      </w:r>
    </w:p>
    <w:p w:rsidR="00D05B98" w:rsidRDefault="001B7D3C">
      <w:pPr>
        <w:pStyle w:val="Heading20"/>
        <w:keepNext/>
        <w:keepLines/>
        <w:shd w:val="clear" w:color="auto" w:fill="auto"/>
        <w:spacing w:after="480"/>
        <w:jc w:val="both"/>
      </w:pPr>
      <w:bookmarkStart w:id="85" w:name="bookmark84"/>
      <w:bookmarkStart w:id="86" w:name="bookmark85"/>
      <w:r>
        <w:lastRenderedPageBreak/>
        <w:t xml:space="preserve">182 • </w:t>
      </w:r>
      <w:proofErr w:type="gramStart"/>
      <w:r>
        <w:t>The</w:t>
      </w:r>
      <w:proofErr w:type="gramEnd"/>
      <w:r>
        <w:t xml:space="preserve"> WEAKENED CASTLED POSITION •</w:t>
      </w:r>
      <w:bookmarkEnd w:id="85"/>
      <w:bookmarkEnd w:id="86"/>
    </w:p>
    <w:sectPr w:rsidR="00D05B98">
      <w:pgSz w:w="11900" w:h="16840"/>
      <w:pgMar w:top="1169" w:right="1749" w:bottom="2522" w:left="1601" w:header="741" w:footer="2094"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D3C" w:rsidRDefault="001B7D3C">
      <w:r>
        <w:separator/>
      </w:r>
    </w:p>
  </w:endnote>
  <w:endnote w:type="continuationSeparator" w:id="0">
    <w:p w:rsidR="001B7D3C" w:rsidRDefault="001B7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D3C" w:rsidRDefault="001B7D3C"/>
  </w:footnote>
  <w:footnote w:type="continuationSeparator" w:id="0">
    <w:p w:rsidR="001B7D3C" w:rsidRDefault="001B7D3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C4C74"/>
    <w:multiLevelType w:val="multilevel"/>
    <w:tmpl w:val="84CABADE"/>
    <w:lvl w:ilvl="0">
      <w:start w:val="2"/>
      <w:numFmt w:val="decimal"/>
      <w:lvlText w:val="%1."/>
      <w:lvlJc w:val="left"/>
      <w:rPr>
        <w:rFonts w:ascii="Arial" w:eastAsia="Arial" w:hAnsi="Arial" w:cs="Arial"/>
        <w:b/>
        <w:bCs/>
        <w:i w:val="0"/>
        <w:iCs w:val="0"/>
        <w:smallCaps w:val="0"/>
        <w:strike w:val="0"/>
        <w:color w:val="000000"/>
        <w:spacing w:val="0"/>
        <w:w w:val="100"/>
        <w:position w:val="0"/>
        <w:sz w:val="56"/>
        <w:szCs w:val="5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6120227"/>
    <w:multiLevelType w:val="multilevel"/>
    <w:tmpl w:val="5FCCA2EA"/>
    <w:lvl w:ilvl="0">
      <w:start w:val="12"/>
      <w:numFmt w:val="decimal"/>
      <w:lvlText w:val="%1."/>
      <w:lvlJc w:val="left"/>
      <w:rPr>
        <w:rFonts w:ascii="Arial" w:eastAsia="Arial" w:hAnsi="Arial" w:cs="Arial"/>
        <w:b/>
        <w:bCs/>
        <w:i w:val="0"/>
        <w:iCs w:val="0"/>
        <w:smallCaps w:val="0"/>
        <w:strike w:val="0"/>
        <w:color w:val="000000"/>
        <w:spacing w:val="0"/>
        <w:w w:val="100"/>
        <w:position w:val="0"/>
        <w:sz w:val="56"/>
        <w:szCs w:val="5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B575D70"/>
    <w:multiLevelType w:val="multilevel"/>
    <w:tmpl w:val="AC0CF240"/>
    <w:lvl w:ilvl="0">
      <w:start w:val="1"/>
      <w:numFmt w:val="upperRoman"/>
      <w:lvlText w:val="%1."/>
      <w:lvlJc w:val="left"/>
      <w:rPr>
        <w:rFonts w:ascii="Arial" w:eastAsia="Arial" w:hAnsi="Arial" w:cs="Arial"/>
        <w:b/>
        <w:bCs/>
        <w:i w:val="0"/>
        <w:iCs w:val="0"/>
        <w:smallCaps w:val="0"/>
        <w:strike w:val="0"/>
        <w:color w:val="000000"/>
        <w:spacing w:val="0"/>
        <w:w w:val="100"/>
        <w:position w:val="0"/>
        <w:sz w:val="56"/>
        <w:szCs w:val="5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D05B98"/>
    <w:rsid w:val="001B7D3C"/>
    <w:rsid w:val="00D05B98"/>
    <w:rsid w:val="00DF79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
    <w:name w:val="Heading #1_"/>
    <w:basedOn w:val="a0"/>
    <w:link w:val="Heading10"/>
    <w:rPr>
      <w:rFonts w:ascii="Arial" w:eastAsia="Arial" w:hAnsi="Arial" w:cs="Arial"/>
      <w:b/>
      <w:bCs/>
      <w:i w:val="0"/>
      <w:iCs w:val="0"/>
      <w:smallCaps w:val="0"/>
      <w:strike w:val="0"/>
      <w:sz w:val="56"/>
      <w:szCs w:val="56"/>
      <w:u w:val="none"/>
    </w:rPr>
  </w:style>
  <w:style w:type="character" w:customStyle="1" w:styleId="a3">
    <w:name w:val="Основной текст Знак"/>
    <w:basedOn w:val="a0"/>
    <w:link w:val="a4"/>
    <w:rPr>
      <w:rFonts w:ascii="Arial" w:eastAsia="Arial" w:hAnsi="Arial" w:cs="Arial"/>
      <w:b w:val="0"/>
      <w:bCs w:val="0"/>
      <w:i w:val="0"/>
      <w:iCs w:val="0"/>
      <w:smallCaps w:val="0"/>
      <w:strike w:val="0"/>
      <w:sz w:val="28"/>
      <w:szCs w:val="28"/>
      <w:u w:val="none"/>
    </w:rPr>
  </w:style>
  <w:style w:type="character" w:customStyle="1" w:styleId="Heading2">
    <w:name w:val="Heading #2_"/>
    <w:basedOn w:val="a0"/>
    <w:link w:val="Heading20"/>
    <w:rPr>
      <w:rFonts w:ascii="Arial" w:eastAsia="Arial" w:hAnsi="Arial" w:cs="Arial"/>
      <w:b/>
      <w:bCs/>
      <w:i w:val="0"/>
      <w:iCs w:val="0"/>
      <w:smallCaps w:val="0"/>
      <w:strike w:val="0"/>
      <w:sz w:val="36"/>
      <w:szCs w:val="36"/>
      <w:u w:val="none"/>
    </w:rPr>
  </w:style>
  <w:style w:type="paragraph" w:customStyle="1" w:styleId="Heading10">
    <w:name w:val="Heading #1"/>
    <w:basedOn w:val="a"/>
    <w:link w:val="Heading1"/>
    <w:pPr>
      <w:shd w:val="clear" w:color="auto" w:fill="FFFFFF"/>
      <w:spacing w:after="880"/>
      <w:outlineLvl w:val="0"/>
    </w:pPr>
    <w:rPr>
      <w:rFonts w:ascii="Arial" w:eastAsia="Arial" w:hAnsi="Arial" w:cs="Arial"/>
      <w:b/>
      <w:bCs/>
      <w:sz w:val="56"/>
      <w:szCs w:val="56"/>
    </w:rPr>
  </w:style>
  <w:style w:type="paragraph" w:styleId="a4">
    <w:name w:val="Body Text"/>
    <w:basedOn w:val="a"/>
    <w:link w:val="a3"/>
    <w:qFormat/>
    <w:pPr>
      <w:shd w:val="clear" w:color="auto" w:fill="FFFFFF"/>
      <w:spacing w:line="276" w:lineRule="auto"/>
      <w:ind w:firstLine="380"/>
    </w:pPr>
    <w:rPr>
      <w:rFonts w:ascii="Arial" w:eastAsia="Arial" w:hAnsi="Arial" w:cs="Arial"/>
      <w:sz w:val="28"/>
      <w:szCs w:val="28"/>
    </w:rPr>
  </w:style>
  <w:style w:type="paragraph" w:customStyle="1" w:styleId="Heading20">
    <w:name w:val="Heading #2"/>
    <w:basedOn w:val="a"/>
    <w:link w:val="Heading2"/>
    <w:pPr>
      <w:shd w:val="clear" w:color="auto" w:fill="FFFFFF"/>
      <w:spacing w:after="430"/>
      <w:outlineLvl w:val="1"/>
    </w:pPr>
    <w:rPr>
      <w:rFonts w:ascii="Arial" w:eastAsia="Arial" w:hAnsi="Arial" w:cs="Arial"/>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
    <w:name w:val="Heading #1_"/>
    <w:basedOn w:val="a0"/>
    <w:link w:val="Heading10"/>
    <w:rPr>
      <w:rFonts w:ascii="Arial" w:eastAsia="Arial" w:hAnsi="Arial" w:cs="Arial"/>
      <w:b/>
      <w:bCs/>
      <w:i w:val="0"/>
      <w:iCs w:val="0"/>
      <w:smallCaps w:val="0"/>
      <w:strike w:val="0"/>
      <w:sz w:val="56"/>
      <w:szCs w:val="56"/>
      <w:u w:val="none"/>
    </w:rPr>
  </w:style>
  <w:style w:type="character" w:customStyle="1" w:styleId="a3">
    <w:name w:val="Основной текст Знак"/>
    <w:basedOn w:val="a0"/>
    <w:link w:val="a4"/>
    <w:rPr>
      <w:rFonts w:ascii="Arial" w:eastAsia="Arial" w:hAnsi="Arial" w:cs="Arial"/>
      <w:b w:val="0"/>
      <w:bCs w:val="0"/>
      <w:i w:val="0"/>
      <w:iCs w:val="0"/>
      <w:smallCaps w:val="0"/>
      <w:strike w:val="0"/>
      <w:sz w:val="28"/>
      <w:szCs w:val="28"/>
      <w:u w:val="none"/>
    </w:rPr>
  </w:style>
  <w:style w:type="character" w:customStyle="1" w:styleId="Heading2">
    <w:name w:val="Heading #2_"/>
    <w:basedOn w:val="a0"/>
    <w:link w:val="Heading20"/>
    <w:rPr>
      <w:rFonts w:ascii="Arial" w:eastAsia="Arial" w:hAnsi="Arial" w:cs="Arial"/>
      <w:b/>
      <w:bCs/>
      <w:i w:val="0"/>
      <w:iCs w:val="0"/>
      <w:smallCaps w:val="0"/>
      <w:strike w:val="0"/>
      <w:sz w:val="36"/>
      <w:szCs w:val="36"/>
      <w:u w:val="none"/>
    </w:rPr>
  </w:style>
  <w:style w:type="paragraph" w:customStyle="1" w:styleId="Heading10">
    <w:name w:val="Heading #1"/>
    <w:basedOn w:val="a"/>
    <w:link w:val="Heading1"/>
    <w:pPr>
      <w:shd w:val="clear" w:color="auto" w:fill="FFFFFF"/>
      <w:spacing w:after="880"/>
      <w:outlineLvl w:val="0"/>
    </w:pPr>
    <w:rPr>
      <w:rFonts w:ascii="Arial" w:eastAsia="Arial" w:hAnsi="Arial" w:cs="Arial"/>
      <w:b/>
      <w:bCs/>
      <w:sz w:val="56"/>
      <w:szCs w:val="56"/>
    </w:rPr>
  </w:style>
  <w:style w:type="paragraph" w:styleId="a4">
    <w:name w:val="Body Text"/>
    <w:basedOn w:val="a"/>
    <w:link w:val="a3"/>
    <w:qFormat/>
    <w:pPr>
      <w:shd w:val="clear" w:color="auto" w:fill="FFFFFF"/>
      <w:spacing w:line="276" w:lineRule="auto"/>
      <w:ind w:firstLine="380"/>
    </w:pPr>
    <w:rPr>
      <w:rFonts w:ascii="Arial" w:eastAsia="Arial" w:hAnsi="Arial" w:cs="Arial"/>
      <w:sz w:val="28"/>
      <w:szCs w:val="28"/>
    </w:rPr>
  </w:style>
  <w:style w:type="paragraph" w:customStyle="1" w:styleId="Heading20">
    <w:name w:val="Heading #2"/>
    <w:basedOn w:val="a"/>
    <w:link w:val="Heading2"/>
    <w:pPr>
      <w:shd w:val="clear" w:color="auto" w:fill="FFFFFF"/>
      <w:spacing w:after="430"/>
      <w:outlineLvl w:val="1"/>
    </w:pPr>
    <w:rPr>
      <w:rFonts w:ascii="Arial" w:eastAsia="Arial" w:hAnsi="Arial" w:cs="Arial"/>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3480</Words>
  <Characters>19836</Characters>
  <Application>Microsoft Office Word</Application>
  <DocSecurity>0</DocSecurity>
  <Lines>165</Lines>
  <Paragraphs>46</Paragraphs>
  <ScaleCrop>false</ScaleCrop>
  <Company/>
  <LinksUpToDate>false</LinksUpToDate>
  <CharactersWithSpaces>23270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Сергей</cp:lastModifiedBy>
  <cp:revision>3</cp:revision>
  <dcterms:created xsi:type="dcterms:W3CDTF">2020-05-23T17:41:00Z</dcterms:created>
  <dcterms:modified xsi:type="dcterms:W3CDTF">2020-05-23T17:43:00Z</dcterms:modified>
</cp:coreProperties>
</file>